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00418" w14:textId="77777777" w:rsidR="00540B65" w:rsidRPr="00F56E44" w:rsidRDefault="00653F9B" w:rsidP="00E25AA8">
      <w:pPr>
        <w:widowControl/>
        <w:wordWrap/>
        <w:autoSpaceDE/>
        <w:spacing w:line="345" w:lineRule="atLeast"/>
        <w:ind w:leftChars="-71" w:left="-22" w:rightChars="200" w:right="400" w:hangingChars="51" w:hanging="120"/>
        <w:jc w:val="left"/>
        <w:rPr>
          <w:rFonts w:ascii="굴림" w:eastAsia="굴림" w:hAnsi="굴림" w:cs="굴림"/>
          <w:b/>
          <w:kern w:val="0"/>
          <w:sz w:val="24"/>
          <w:szCs w:val="28"/>
        </w:rPr>
      </w:pPr>
      <w:proofErr w:type="spellStart"/>
      <w:r w:rsidRPr="00F56E44">
        <w:rPr>
          <w:rFonts w:ascii="굴림" w:eastAsia="굴림" w:hAnsi="굴림" w:cs="굴림" w:hint="eastAsia"/>
          <w:b/>
          <w:kern w:val="0"/>
          <w:sz w:val="24"/>
          <w:szCs w:val="28"/>
        </w:rPr>
        <w:t>침투성</w:t>
      </w:r>
      <w:proofErr w:type="spellEnd"/>
      <w:r w:rsidRPr="00F56E44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 </w:t>
      </w:r>
      <w:r w:rsidR="0051572E" w:rsidRPr="00F56E44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콘크리트 </w:t>
      </w:r>
      <w:r w:rsidRPr="00F56E44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표면 </w:t>
      </w:r>
      <w:proofErr w:type="spellStart"/>
      <w:r w:rsidRPr="00F56E44">
        <w:rPr>
          <w:rFonts w:ascii="굴림" w:eastAsia="굴림" w:hAnsi="굴림" w:cs="굴림" w:hint="eastAsia"/>
          <w:b/>
          <w:kern w:val="0"/>
          <w:sz w:val="24"/>
          <w:szCs w:val="28"/>
        </w:rPr>
        <w:t>강화제</w:t>
      </w:r>
      <w:proofErr w:type="spellEnd"/>
      <w:r w:rsidR="009A2D61" w:rsidRPr="00F56E44">
        <w:rPr>
          <w:rFonts w:ascii="굴림" w:eastAsia="굴림" w:hAnsi="굴림" w:cs="굴림" w:hint="eastAsia"/>
          <w:b/>
          <w:kern w:val="0"/>
          <w:sz w:val="24"/>
          <w:szCs w:val="28"/>
        </w:rPr>
        <w:t>(Base NL)</w:t>
      </w:r>
      <w:r w:rsidRPr="00F56E44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 특기시방서</w:t>
      </w:r>
    </w:p>
    <w:p w14:paraId="21C9FBB1" w14:textId="77777777" w:rsidR="00540B65" w:rsidRPr="00F56E44" w:rsidRDefault="00540B65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14:paraId="5CC9693A" w14:textId="77777777" w:rsidR="00653F9B" w:rsidRPr="00F56E44" w:rsidRDefault="00653F9B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14:paraId="35D6AB31" w14:textId="77777777" w:rsidR="00135941" w:rsidRPr="00F56E44" w:rsidRDefault="006B6F87" w:rsidP="006B6F87">
      <w:pPr>
        <w:widowControl/>
        <w:wordWrap/>
        <w:autoSpaceDE/>
        <w:spacing w:line="345" w:lineRule="atLeast"/>
        <w:ind w:leftChars="-71" w:left="38" w:rightChars="200" w:right="400" w:hangingChars="51" w:hanging="180"/>
        <w:jc w:val="center"/>
        <w:rPr>
          <w:rFonts w:ascii="굴림" w:eastAsia="굴림" w:hAnsi="굴림" w:cs="굴림"/>
          <w:b/>
          <w:kern w:val="0"/>
          <w:sz w:val="36"/>
          <w:szCs w:val="28"/>
        </w:rPr>
      </w:pPr>
      <w:r w:rsidRPr="00F56E44">
        <w:rPr>
          <w:rFonts w:ascii="굴림" w:eastAsia="굴림" w:hAnsi="굴림" w:cs="굴림"/>
          <w:b/>
          <w:kern w:val="0"/>
          <w:sz w:val="36"/>
          <w:szCs w:val="28"/>
        </w:rPr>
        <w:t>1. Pent-Lithium</w:t>
      </w:r>
      <w:r w:rsidR="00A07D34">
        <w:rPr>
          <w:rFonts w:ascii="굴림" w:eastAsia="굴림" w:hAnsi="굴림" w:cs="굴림" w:hint="eastAsia"/>
          <w:b/>
          <w:kern w:val="0"/>
          <w:sz w:val="36"/>
          <w:szCs w:val="28"/>
        </w:rPr>
        <w:t xml:space="preserve"> </w:t>
      </w:r>
      <w:r w:rsidR="00653F9B" w:rsidRPr="00F56E44">
        <w:rPr>
          <w:rFonts w:ascii="굴림" w:eastAsia="굴림" w:hAnsi="굴림" w:cs="굴림" w:hint="eastAsia"/>
          <w:b/>
          <w:kern w:val="0"/>
          <w:sz w:val="36"/>
          <w:szCs w:val="28"/>
        </w:rPr>
        <w:t>공사</w:t>
      </w:r>
    </w:p>
    <w:p w14:paraId="07723778" w14:textId="77777777" w:rsidR="00540B65" w:rsidRPr="00F56E44" w:rsidRDefault="00540B65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14:paraId="43C6A0B4" w14:textId="77777777" w:rsidR="00540B65" w:rsidRPr="00F56E44" w:rsidRDefault="00540B65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14:paraId="360FF661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F56E44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1. </w:t>
      </w: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일반사항</w:t>
      </w:r>
    </w:p>
    <w:p w14:paraId="1D6BAAAD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14:paraId="467F749B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1.1.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적용범위</w:t>
      </w:r>
    </w:p>
    <w:p w14:paraId="22A93C45" w14:textId="77777777" w:rsidR="0060169C" w:rsidRPr="00F56E44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1.1.1.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시방서는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설계</w:t>
      </w:r>
      <w:r w:rsidR="006F2C60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도면에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지정되어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있는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노출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바닥에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적용한다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5179F45D" w14:textId="6CD904ED" w:rsidR="0060169C" w:rsidRPr="00F56E44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1.1.2.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초기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품질</w:t>
      </w:r>
      <w:r w:rsidR="006F2C60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확보와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내마모성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="002C3ADF">
        <w:rPr>
          <w:rFonts w:ascii="맑은 고딕" w:eastAsia="맑은 고딕" w:hAnsi="맑은 고딕" w:cs="나눔바른고딕" w:hint="eastAsia"/>
          <w:sz w:val="20"/>
          <w:szCs w:val="20"/>
        </w:rPr>
        <w:t>표면강도를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증대시키는</w:t>
      </w:r>
      <w:proofErr w:type="spellEnd"/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목적으로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사용한다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4EA070B2" w14:textId="77777777" w:rsidR="0060169C" w:rsidRPr="00F56E44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1.1.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공사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관련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사항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중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시방서에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명시된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외의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사항은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관련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사항을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따른다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7C103F7E" w14:textId="77777777" w:rsidR="0060169C" w:rsidRPr="00F56E44" w:rsidRDefault="0060169C" w:rsidP="0060169C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14:paraId="1660B505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1.2.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적용</w:t>
      </w:r>
      <w:r w:rsidR="008D4FE6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기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준</w:t>
      </w:r>
    </w:p>
    <w:p w14:paraId="170D3831" w14:textId="77777777"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1.2.1.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다음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8D4FE6">
        <w:rPr>
          <w:rFonts w:ascii="맑은 고딕" w:eastAsia="맑은 고딕" w:hAnsi="맑은 고딕" w:cs="나눔바른고딕" w:hint="eastAsia"/>
          <w:sz w:val="20"/>
          <w:szCs w:val="20"/>
        </w:rPr>
        <w:t>기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준은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명시되어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있는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범위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내에서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시방서의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일부를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구성하는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것으로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본다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71316C31" w14:textId="361EA561" w:rsidR="0060169C" w:rsidRPr="00F56E44" w:rsidRDefault="0060169C" w:rsidP="00A66D11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proofErr w:type="spellStart"/>
      <w:r w:rsidR="00EE5F5E" w:rsidRPr="00EE5F5E">
        <w:rPr>
          <w:rFonts w:ascii="맑은 고딕" w:eastAsia="맑은 고딕" w:hAnsi="맑은 고딕" w:cs="나눔바른고딕" w:hint="eastAsia"/>
          <w:sz w:val="20"/>
          <w:szCs w:val="20"/>
        </w:rPr>
        <w:t>한국</w:t>
      </w:r>
      <w:r w:rsidR="009A2EE4">
        <w:rPr>
          <w:rFonts w:ascii="맑은 고딕" w:eastAsia="맑은 고딕" w:hAnsi="맑은 고딕" w:cs="나눔바른고딕" w:hint="eastAsia"/>
          <w:sz w:val="20"/>
          <w:szCs w:val="20"/>
        </w:rPr>
        <w:t>건설생활환경</w:t>
      </w:r>
      <w:r w:rsidR="00EE5F5E" w:rsidRPr="00EE5F5E">
        <w:rPr>
          <w:rFonts w:ascii="맑은 고딕" w:eastAsia="맑은 고딕" w:hAnsi="맑은 고딕" w:cs="나눔바른고딕" w:hint="eastAsia"/>
          <w:sz w:val="20"/>
          <w:szCs w:val="20"/>
        </w:rPr>
        <w:t>시험연구원</w:t>
      </w:r>
      <w:proofErr w:type="spellEnd"/>
      <w:r w:rsidR="00EE5F5E">
        <w:rPr>
          <w:rFonts w:ascii="맑은 고딕" w:eastAsia="맑은 고딕" w:hAnsi="맑은 고딕" w:cs="나눔바른고딕" w:hint="eastAsia"/>
          <w:sz w:val="20"/>
          <w:szCs w:val="20"/>
        </w:rPr>
        <w:t xml:space="preserve"> (K.</w:t>
      </w:r>
      <w:r w:rsidR="009A2EE4">
        <w:rPr>
          <w:rFonts w:ascii="맑은 고딕" w:eastAsia="맑은 고딕" w:hAnsi="맑은 고딕" w:cs="나눔바른고딕" w:hint="eastAsia"/>
          <w:sz w:val="20"/>
          <w:szCs w:val="20"/>
        </w:rPr>
        <w:t>C</w:t>
      </w:r>
      <w:r w:rsidR="009A2EE4">
        <w:rPr>
          <w:rFonts w:ascii="맑은 고딕" w:eastAsia="맑은 고딕" w:hAnsi="맑은 고딕" w:cs="나눔바른고딕"/>
          <w:sz w:val="20"/>
          <w:szCs w:val="20"/>
        </w:rPr>
        <w:t>.L</w:t>
      </w:r>
      <w:r w:rsidR="00EE5F5E">
        <w:rPr>
          <w:rFonts w:ascii="맑은 고딕" w:eastAsia="맑은 고딕" w:hAnsi="맑은 고딕" w:cs="나눔바른고딕" w:hint="eastAsia"/>
          <w:sz w:val="20"/>
          <w:szCs w:val="20"/>
        </w:rPr>
        <w:t>.)</w:t>
      </w:r>
    </w:p>
    <w:p w14:paraId="10107D14" w14:textId="2C3D8D83" w:rsidR="00EE5F5E" w:rsidRPr="00F56E44" w:rsidRDefault="00EE5F5E" w:rsidP="00EE5F5E">
      <w:pPr>
        <w:pStyle w:val="s0"/>
        <w:ind w:leftChars="400" w:left="8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ASTM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D4060-1</w:t>
      </w:r>
      <w:r w:rsidR="000F58A9">
        <w:rPr>
          <w:rFonts w:ascii="맑은 고딕" w:eastAsia="맑은 고딕" w:hAnsi="맑은 고딕" w:cs="나눔바른고딕"/>
          <w:sz w:val="20"/>
          <w:szCs w:val="20"/>
        </w:rPr>
        <w:t>9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ab/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수평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표면의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내마모성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테스트</w:t>
      </w:r>
      <w:r w:rsidRPr="00EE5F5E">
        <w:rPr>
          <w:rFonts w:hint="eastAsia"/>
        </w:rPr>
        <w:t xml:space="preserve"> </w:t>
      </w:r>
      <w:r w:rsidRPr="00EE5F5E">
        <w:rPr>
          <w:rFonts w:ascii="맑은 고딕" w:eastAsia="맑은 고딕" w:hAnsi="맑은 고딕" w:cs="나눔바른고딕" w:hint="eastAsia"/>
          <w:sz w:val="20"/>
          <w:szCs w:val="20"/>
        </w:rPr>
        <w:t>(CS-17,</w:t>
      </w:r>
      <w:r w:rsidR="0052576B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EE5F5E">
        <w:rPr>
          <w:rFonts w:ascii="맑은 고딕" w:eastAsia="맑은 고딕" w:hAnsi="맑은 고딕" w:cs="나눔바른고딕" w:hint="eastAsia"/>
          <w:sz w:val="20"/>
          <w:szCs w:val="20"/>
        </w:rPr>
        <w:t>1,000g,</w:t>
      </w:r>
      <w:r w:rsidR="0052576B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0F58A9">
        <w:rPr>
          <w:rFonts w:ascii="맑은 고딕" w:eastAsia="맑은 고딕" w:hAnsi="맑은 고딕" w:cs="나눔바른고딕"/>
          <w:sz w:val="20"/>
          <w:szCs w:val="20"/>
        </w:rPr>
        <w:t>1,0</w:t>
      </w:r>
      <w:r w:rsidRPr="00EE5F5E">
        <w:rPr>
          <w:rFonts w:ascii="맑은 고딕" w:eastAsia="맑은 고딕" w:hAnsi="맑은 고딕" w:cs="나눔바른고딕" w:hint="eastAsia"/>
          <w:sz w:val="20"/>
          <w:szCs w:val="20"/>
        </w:rPr>
        <w:t>00회전)</w:t>
      </w:r>
    </w:p>
    <w:p w14:paraId="639B23AF" w14:textId="77777777" w:rsidR="0060169C" w:rsidRPr="000F58A9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14:paraId="51B4CBFC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1.3.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품질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보증</w:t>
      </w:r>
    </w:p>
    <w:p w14:paraId="20027377" w14:textId="77777777" w:rsidR="0060169C" w:rsidRPr="00F56E44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1.3.1. 자격</w:t>
      </w:r>
    </w:p>
    <w:p w14:paraId="19146BCF" w14:textId="77777777" w:rsidR="0060169C" w:rsidRPr="00F56E44" w:rsidRDefault="0060169C" w:rsidP="00A66D11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가. 제조사: </w:t>
      </w:r>
      <w:r w:rsidR="00501744">
        <w:rPr>
          <w:rFonts w:ascii="맑은 고딕" w:eastAsia="맑은 고딕" w:hAnsi="맑은 고딕" w:cs="나눔바른고딕" w:hint="eastAsia"/>
          <w:bCs/>
          <w:sz w:val="20"/>
          <w:szCs w:val="20"/>
        </w:rPr>
        <w:t>(주)</w:t>
      </w:r>
      <w:proofErr w:type="spellStart"/>
      <w:r w:rsidR="00501744">
        <w:rPr>
          <w:rFonts w:ascii="맑은 고딕" w:eastAsia="맑은 고딕" w:hAnsi="맑은 고딕" w:cs="나눔바른고딕" w:hint="eastAsia"/>
          <w:bCs/>
          <w:sz w:val="20"/>
          <w:szCs w:val="20"/>
        </w:rPr>
        <w:t>인코개발</w:t>
      </w:r>
      <w:proofErr w:type="spellEnd"/>
      <w:r w:rsidR="00501744">
        <w:rPr>
          <w:rFonts w:ascii="맑은 고딕" w:eastAsia="맑은 고딕" w:hAnsi="맑은 고딕" w:cs="나눔바른고딕" w:hint="eastAsia"/>
          <w:bCs/>
          <w:sz w:val="20"/>
          <w:szCs w:val="20"/>
        </w:rPr>
        <w:t>,</w:t>
      </w:r>
      <w:r w:rsidR="00ED2B7A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대한민국</w:t>
      </w:r>
    </w:p>
    <w:p w14:paraId="3F7893EE" w14:textId="77777777"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proofErr w:type="spellStart"/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판매사</w:t>
      </w:r>
      <w:proofErr w:type="spellEnd"/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: 제조사와 대리점 </w:t>
      </w:r>
      <w:r w:rsidR="00CD6050" w:rsidRPr="00F56E44">
        <w:rPr>
          <w:rFonts w:ascii="맑은 고딕" w:eastAsia="맑은 고딕" w:hAnsi="맑은 고딕" w:cs="나눔바른고딕"/>
          <w:bCs/>
          <w:sz w:val="20"/>
          <w:szCs w:val="20"/>
        </w:rPr>
        <w:t>계약</w:t>
      </w:r>
      <w:r w:rsidR="00CD6050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을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 체결한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대한민국</w:t>
      </w:r>
      <w:r w:rsidR="00605B1A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내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 공식대리점으로 한다.</w:t>
      </w:r>
    </w:p>
    <w:p w14:paraId="0FCFDFFD" w14:textId="77777777" w:rsidR="00F60C98" w:rsidRPr="00F56E44" w:rsidRDefault="00F60C98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</w:p>
    <w:p w14:paraId="34D0AE2C" w14:textId="77777777"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1.3.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보증</w:t>
      </w:r>
    </w:p>
    <w:p w14:paraId="44B6AFD7" w14:textId="77777777"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제품의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품질보증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및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유통은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제조사</w:t>
      </w:r>
      <w:r w:rsidR="00D73303">
        <w:rPr>
          <w:rFonts w:ascii="맑은 고딕" w:eastAsia="맑은 고딕" w:hAnsi="맑은 고딕" w:cs="나눔바른고딕" w:hint="eastAsia"/>
          <w:sz w:val="20"/>
          <w:szCs w:val="20"/>
        </w:rPr>
        <w:t>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D73303">
        <w:rPr>
          <w:rFonts w:ascii="맑은 고딕" w:eastAsia="맑은 고딕" w:hAnsi="맑은 고딕" w:cs="나눔바른고딕" w:hint="eastAsia"/>
          <w:sz w:val="20"/>
          <w:szCs w:val="20"/>
        </w:rPr>
        <w:t>공식대리점의 제품으로 한정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2F84AD7D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14:paraId="10005AD9" w14:textId="77777777" w:rsidR="0060169C" w:rsidRPr="00F56E44" w:rsidRDefault="0060169C" w:rsidP="0060169C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1.4.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제출물</w:t>
      </w:r>
    </w:p>
    <w:p w14:paraId="78A9E06A" w14:textId="77777777"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1.4.1.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아래의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서류를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제출물로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제출한다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28133B72" w14:textId="77777777"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물질안전</w:t>
      </w:r>
      <w:r w:rsidR="00F636E4">
        <w:rPr>
          <w:rFonts w:ascii="맑은 고딕" w:eastAsia="맑은 고딕" w:hAnsi="맑은 고딕" w:cs="나눔바른고딕" w:hint="eastAsia"/>
          <w:sz w:val="20"/>
          <w:szCs w:val="20"/>
        </w:rPr>
        <w:t>보건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자료</w:t>
      </w:r>
      <w:r w:rsidR="002A1D65">
        <w:rPr>
          <w:rFonts w:ascii="맑은 고딕" w:eastAsia="맑은 고딕" w:hAnsi="맑은 고딕" w:cs="나눔바른고딕" w:hint="eastAsia"/>
          <w:sz w:val="20"/>
          <w:szCs w:val="20"/>
        </w:rPr>
        <w:t>(M</w:t>
      </w:r>
      <w:r w:rsidR="000F14F0">
        <w:rPr>
          <w:rFonts w:ascii="맑은 고딕" w:eastAsia="맑은 고딕" w:hAnsi="맑은 고딕" w:cs="나눔바른고딕" w:hint="eastAsia"/>
          <w:sz w:val="20"/>
          <w:szCs w:val="20"/>
        </w:rPr>
        <w:t>S</w:t>
      </w:r>
      <w:r w:rsidR="002A1D65">
        <w:rPr>
          <w:rFonts w:ascii="맑은 고딕" w:eastAsia="맑은 고딕" w:hAnsi="맑은 고딕" w:cs="나눔바른고딕" w:hint="eastAsia"/>
          <w:sz w:val="20"/>
          <w:szCs w:val="20"/>
        </w:rPr>
        <w:t>D</w:t>
      </w:r>
      <w:r w:rsidR="000F14F0">
        <w:rPr>
          <w:rFonts w:ascii="맑은 고딕" w:eastAsia="맑은 고딕" w:hAnsi="맑은 고딕" w:cs="나눔바른고딕" w:hint="eastAsia"/>
          <w:sz w:val="20"/>
          <w:szCs w:val="20"/>
        </w:rPr>
        <w:t>S)</w:t>
      </w:r>
    </w:p>
    <w:p w14:paraId="04DC3E7D" w14:textId="31C9DFCF"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자재승인원은</w:t>
      </w:r>
      <w:r w:rsidR="00A40DAF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검사시험성적서</w:t>
      </w:r>
      <w:r w:rsidR="006F2C60">
        <w:rPr>
          <w:rFonts w:ascii="맑은 고딕" w:eastAsia="맑은 고딕" w:hAnsi="맑은 고딕" w:cs="나눔바른고딕" w:hint="eastAsia"/>
          <w:sz w:val="20"/>
          <w:szCs w:val="20"/>
        </w:rPr>
        <w:t xml:space="preserve">와 </w:t>
      </w:r>
      <w:r w:rsidR="000F58A9">
        <w:rPr>
          <w:rFonts w:ascii="맑은 고딕" w:eastAsia="맑은 고딕" w:hAnsi="맑은 고딕" w:cs="나눔바른고딕" w:hint="eastAsia"/>
          <w:sz w:val="20"/>
          <w:szCs w:val="20"/>
        </w:rPr>
        <w:t>미끄럼</w:t>
      </w:r>
      <w:r w:rsidR="00BD2DEF">
        <w:rPr>
          <w:rFonts w:ascii="맑은 고딕" w:eastAsia="맑은 고딕" w:hAnsi="맑은 고딕" w:cs="나눔바른고딕" w:hint="eastAsia"/>
          <w:sz w:val="20"/>
          <w:szCs w:val="20"/>
        </w:rPr>
        <w:t>성</w:t>
      </w:r>
      <w:r w:rsidR="000F58A9">
        <w:rPr>
          <w:rFonts w:ascii="맑은 고딕" w:eastAsia="맑은 고딕" w:hAnsi="맑은 고딕" w:cs="나눔바른고딕" w:hint="eastAsia"/>
          <w:sz w:val="20"/>
          <w:szCs w:val="20"/>
        </w:rPr>
        <w:t>(</w:t>
      </w:r>
      <w:r w:rsidR="000F58A9">
        <w:rPr>
          <w:rFonts w:ascii="맑은 고딕" w:eastAsia="맑은 고딕" w:hAnsi="맑은 고딕" w:cs="나눔바른고딕"/>
          <w:sz w:val="20"/>
          <w:szCs w:val="20"/>
        </w:rPr>
        <w:t>C.S.R)</w:t>
      </w:r>
      <w:r w:rsidR="00BD2DEF">
        <w:rPr>
          <w:rFonts w:ascii="맑은 고딕" w:eastAsia="맑은 고딕" w:hAnsi="맑은 고딕" w:cs="나눔바른고딕" w:hint="eastAsia"/>
          <w:sz w:val="20"/>
          <w:szCs w:val="20"/>
        </w:rPr>
        <w:t>시험성적서를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A40DAF">
        <w:rPr>
          <w:rFonts w:ascii="맑은 고딕" w:eastAsia="맑은 고딕" w:hAnsi="맑은 고딕" w:cs="나눔바른고딕" w:hint="eastAsia"/>
          <w:sz w:val="20"/>
          <w:szCs w:val="20"/>
        </w:rPr>
        <w:t>포함하여야 한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1055EC1F" w14:textId="77777777" w:rsidR="0060169C" w:rsidRPr="00A40DAF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</w:p>
    <w:p w14:paraId="4B502944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1.5.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견본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견본시공</w:t>
      </w:r>
    </w:p>
    <w:p w14:paraId="5D4C04E5" w14:textId="77777777"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1.5.1.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6425AE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레미콘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="006425AE" w:rsidRPr="00F56E44">
        <w:rPr>
          <w:rFonts w:ascii="맑은 고딕" w:eastAsia="맑은 고딕" w:hAnsi="맑은 고딕" w:cs="나눔바른고딕" w:hint="eastAsia"/>
          <w:sz w:val="20"/>
          <w:szCs w:val="20"/>
        </w:rPr>
        <w:t>로</w:t>
      </w:r>
      <w:r w:rsidR="008D4FE6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6425AE" w:rsidRPr="00F56E44">
        <w:rPr>
          <w:rFonts w:ascii="맑은 고딕" w:eastAsia="맑은 고딕" w:hAnsi="맑은 고딕" w:cs="나눔바른고딕" w:hint="eastAsia"/>
          <w:sz w:val="20"/>
          <w:szCs w:val="20"/>
        </w:rPr>
        <w:t>만든</w:t>
      </w:r>
      <w:r w:rsidR="008D4FE6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견본</w:t>
      </w:r>
      <w:r w:rsidR="000905BB">
        <w:rPr>
          <w:rFonts w:ascii="맑은 고딕" w:eastAsia="맑은 고딕" w:hAnsi="맑은 고딕" w:cs="나눔바른고딕" w:hint="eastAsia"/>
          <w:sz w:val="20"/>
          <w:szCs w:val="20"/>
        </w:rPr>
        <w:t>(</w:t>
      </w:r>
      <w:proofErr w:type="spellStart"/>
      <w:r w:rsidR="000905BB">
        <w:rPr>
          <w:rFonts w:ascii="맑은 고딕" w:eastAsia="맑은 고딕" w:hAnsi="맑은 고딕" w:cs="나눔바른고딕" w:hint="eastAsia"/>
          <w:sz w:val="20"/>
          <w:szCs w:val="20"/>
        </w:rPr>
        <w:t>인코개발</w:t>
      </w:r>
      <w:proofErr w:type="spellEnd"/>
      <w:r w:rsidR="00A53A0D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4431B0">
        <w:rPr>
          <w:rFonts w:ascii="맑은 고딕" w:eastAsia="맑은 고딕" w:hAnsi="맑은 고딕" w:cs="나눔바른고딕" w:hint="eastAsia"/>
          <w:sz w:val="20"/>
          <w:szCs w:val="20"/>
        </w:rPr>
        <w:t>제작</w:t>
      </w:r>
      <w:r w:rsidR="000905BB">
        <w:rPr>
          <w:rFonts w:ascii="맑은 고딕" w:eastAsia="맑은 고딕" w:hAnsi="맑은 고딕" w:cs="나눔바른고딕" w:hint="eastAsia"/>
          <w:sz w:val="20"/>
          <w:szCs w:val="20"/>
        </w:rPr>
        <w:t>)</w:t>
      </w:r>
      <w:r w:rsidR="006425AE" w:rsidRPr="00F56E44">
        <w:rPr>
          <w:rFonts w:ascii="맑은 고딕" w:eastAsia="맑은 고딕" w:hAnsi="맑은 고딕" w:cs="나눔바른고딕" w:hint="eastAsia"/>
          <w:sz w:val="20"/>
          <w:szCs w:val="20"/>
        </w:rPr>
        <w:t>을 제출하거나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</w:p>
    <w:p w14:paraId="4864B44F" w14:textId="77777777" w:rsidR="0060169C" w:rsidRPr="00F56E44" w:rsidRDefault="0060169C" w:rsidP="0060169C">
      <w:pPr>
        <w:pStyle w:val="s0"/>
        <w:ind w:leftChars="400" w:left="8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현장에서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지정하는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장소에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견본</w:t>
      </w:r>
      <w:r w:rsidR="000905BB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시공을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할 수 있다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5A6622D9" w14:textId="77777777" w:rsidR="0060169C" w:rsidRPr="000905BB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14:paraId="1B53CB1B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1.6.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운반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,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보관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취급</w:t>
      </w:r>
    </w:p>
    <w:p w14:paraId="78A39057" w14:textId="77777777"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1.6.1.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포장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외부에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상품명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제조업자명</w:t>
      </w:r>
      <w:r w:rsidR="000905BB">
        <w:rPr>
          <w:rFonts w:ascii="맑은 고딕" w:eastAsia="맑은 고딕" w:hAnsi="맑은 고딕" w:cs="나눔바른고딕" w:hint="eastAsia"/>
          <w:sz w:val="20"/>
          <w:szCs w:val="20"/>
        </w:rPr>
        <w:t xml:space="preserve">이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명기되어</w:t>
      </w:r>
      <w:r w:rsidR="000905BB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있어야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35E54906" w14:textId="77777777"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1.6.2.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보관은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0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상온에서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보관하도록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382F48EA" w14:textId="77777777"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1.6.3.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사용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남은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자재는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반드시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밀봉하며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가급적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빠른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사용하도록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090D1BC4" w14:textId="77777777" w:rsidR="0060169C" w:rsidRPr="00F56E44" w:rsidRDefault="0060169C" w:rsidP="0060169C">
      <w:pPr>
        <w:widowControl/>
        <w:wordWrap/>
        <w:autoSpaceDE/>
        <w:autoSpaceDN/>
        <w:jc w:val="left"/>
        <w:rPr>
          <w:rFonts w:ascii="맑은 고딕" w:eastAsia="맑은 고딕" w:hAnsi="맑은 고딕" w:cs="나눔바른고딕"/>
          <w:szCs w:val="20"/>
        </w:rPr>
      </w:pPr>
    </w:p>
    <w:p w14:paraId="56EEF11D" w14:textId="77777777" w:rsidR="0060169C" w:rsidRPr="00F56E44" w:rsidRDefault="0060169C" w:rsidP="0060169C">
      <w:pPr>
        <w:widowControl/>
        <w:wordWrap/>
        <w:autoSpaceDE/>
        <w:autoSpaceDN/>
        <w:jc w:val="left"/>
        <w:rPr>
          <w:rFonts w:ascii="맑은 고딕" w:eastAsia="맑은 고딕" w:hAnsi="맑은 고딕" w:cs="나눔바른고딕"/>
          <w:b/>
          <w:bCs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Cs w:val="20"/>
        </w:rPr>
        <w:t xml:space="preserve">1.7. </w:t>
      </w:r>
      <w:r w:rsidRPr="00F56E44">
        <w:rPr>
          <w:rFonts w:ascii="맑은 고딕" w:eastAsia="맑은 고딕" w:hAnsi="맑은 고딕" w:cs="나눔바른고딕" w:hint="eastAsia"/>
          <w:b/>
          <w:bCs/>
          <w:szCs w:val="20"/>
        </w:rPr>
        <w:t>환경조건</w:t>
      </w:r>
    </w:p>
    <w:p w14:paraId="27A4C73E" w14:textId="77777777"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1.7.1.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현장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작업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조건</w:t>
      </w:r>
    </w:p>
    <w:p w14:paraId="777C69F7" w14:textId="77777777"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E00294">
        <w:rPr>
          <w:rFonts w:ascii="맑은 고딕" w:eastAsia="맑은 고딕" w:hAnsi="맑은 고딕" w:cs="나눔바른고딕" w:hint="eastAsia"/>
          <w:sz w:val="20"/>
          <w:szCs w:val="20"/>
        </w:rPr>
        <w:t xml:space="preserve">실내에 시공할 경우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대기온도가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섭씨</w:t>
      </w:r>
      <w:r w:rsidR="00E0029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E00294">
        <w:rPr>
          <w:rFonts w:ascii="맑은 고딕" w:eastAsia="맑은 고딕" w:hAnsi="맑은 고딕" w:cs="나눔바른고딕" w:hint="eastAsia"/>
          <w:sz w:val="20"/>
          <w:szCs w:val="20"/>
        </w:rPr>
        <w:t>0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~ 37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="00E00294">
        <w:rPr>
          <w:rFonts w:ascii="맑은 고딕" w:eastAsia="맑은 고딕" w:hAnsi="맑은 고딕" w:cs="나눔바른고딕" w:hint="eastAsia"/>
          <w:sz w:val="20"/>
          <w:szCs w:val="20"/>
        </w:rPr>
        <w:t>가 적당하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7AFA1DC4" w14:textId="77777777"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lastRenderedPageBreak/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실외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작업의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경우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비가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오지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않는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날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시공한다.</w:t>
      </w:r>
    </w:p>
    <w:p w14:paraId="6854DDEA" w14:textId="764A0A30"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적용하고자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하는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450D15">
        <w:rPr>
          <w:rFonts w:ascii="맑은 고딕" w:eastAsia="맑은 고딕" w:hAnsi="맑은 고딕" w:cs="나눔바른고딕" w:hint="eastAsia"/>
          <w:sz w:val="20"/>
          <w:szCs w:val="20"/>
        </w:rPr>
        <w:t xml:space="preserve">레미콘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상온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(20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기준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)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에서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9A2EE4">
        <w:rPr>
          <w:rFonts w:ascii="맑은 고딕" w:eastAsia="맑은 고딕" w:hAnsi="맑은 고딕" w:cs="나눔바른고딕"/>
          <w:sz w:val="20"/>
          <w:szCs w:val="20"/>
        </w:rPr>
        <w:t>26</w:t>
      </w:r>
      <w:r w:rsidR="00781AA5">
        <w:rPr>
          <w:rFonts w:ascii="맑은 고딕" w:eastAsia="맑은 고딕" w:hAnsi="맑은 고딕" w:cs="나눔바른고딕" w:hint="eastAsia"/>
          <w:sz w:val="20"/>
          <w:szCs w:val="20"/>
        </w:rPr>
        <w:t>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양생</w:t>
      </w:r>
      <w:r w:rsidR="008D4FE6">
        <w:rPr>
          <w:rFonts w:ascii="맑은 고딕" w:eastAsia="맑은 고딕" w:hAnsi="맑은 고딕" w:cs="나눔바른고딕" w:hint="eastAsia"/>
          <w:sz w:val="20"/>
          <w:szCs w:val="20"/>
        </w:rPr>
        <w:t>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되어야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1AD241A3" w14:textId="77777777" w:rsidR="0060169C" w:rsidRPr="00F56E44" w:rsidRDefault="0060169C" w:rsidP="0059058D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라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작업구간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공사자재가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없어야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0F2CC5B6" w14:textId="77777777" w:rsidR="0059058D" w:rsidRPr="00F56E44" w:rsidRDefault="0059058D" w:rsidP="0059058D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14:paraId="43A99323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F56E44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2. </w:t>
      </w: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자</w:t>
      </w:r>
      <w:r w:rsidRPr="00F56E44">
        <w:rPr>
          <w:rFonts w:ascii="맑은 고딕" w:eastAsia="맑은 고딕" w:hAnsi="맑은 고딕" w:cs="나눔바른고딕"/>
          <w:b/>
          <w:bCs/>
          <w:sz w:val="22"/>
          <w:szCs w:val="22"/>
        </w:rPr>
        <w:tab/>
      </w: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재</w:t>
      </w:r>
    </w:p>
    <w:p w14:paraId="5B7E6C25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14:paraId="1C07BDC1" w14:textId="77777777" w:rsidR="00FD22C3" w:rsidRPr="00F56E44" w:rsidRDefault="00FD22C3" w:rsidP="00FD22C3">
      <w:pPr>
        <w:pStyle w:val="s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>2.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1414E7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Pent Lithium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(</w:t>
      </w:r>
      <w:proofErr w:type="spellStart"/>
      <w:r w:rsidR="0002434F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침투성</w:t>
      </w:r>
      <w:proofErr w:type="spellEnd"/>
      <w:r w:rsidR="0002434F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콘크리트 표면 </w:t>
      </w:r>
      <w:proofErr w:type="spellStart"/>
      <w:r w:rsidR="0002434F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강화제</w:t>
      </w:r>
      <w:proofErr w:type="spellEnd"/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)</w:t>
      </w:r>
    </w:p>
    <w:p w14:paraId="700767AF" w14:textId="2018E851" w:rsidR="00E66D03" w:rsidRDefault="00FD22C3" w:rsidP="00E66D03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.1. </w:t>
      </w:r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무기질의 </w:t>
      </w:r>
      <w:proofErr w:type="spellStart"/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알카리성</w:t>
      </w:r>
      <w:proofErr w:type="spellEnd"/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리튬규산염</w:t>
      </w:r>
      <w:proofErr w:type="spellEnd"/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(Lithium Silicate)이 콘크리트 표면</w:t>
      </w:r>
      <w:r w:rsidR="00781AA5">
        <w:rPr>
          <w:rFonts w:ascii="맑은 고딕" w:eastAsia="맑은 고딕" w:hAnsi="맑은 고딕" w:cs="나눔바른고딕" w:hint="eastAsia"/>
          <w:bCs/>
          <w:sz w:val="20"/>
          <w:szCs w:val="20"/>
        </w:rPr>
        <w:t>을</w:t>
      </w:r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E66D03">
        <w:rPr>
          <w:rFonts w:ascii="맑은 고딕" w:eastAsia="맑은 고딕" w:hAnsi="맑은 고딕" w:cs="나눔바른고딕" w:hint="eastAsia"/>
          <w:bCs/>
          <w:sz w:val="20"/>
          <w:szCs w:val="20"/>
        </w:rPr>
        <w:t>통과하</w:t>
      </w:r>
      <w:r w:rsidR="00781AA5">
        <w:rPr>
          <w:rFonts w:ascii="맑은 고딕" w:eastAsia="맑은 고딕" w:hAnsi="맑은 고딕" w:cs="나눔바른고딕" w:hint="eastAsia"/>
          <w:bCs/>
          <w:sz w:val="20"/>
          <w:szCs w:val="20"/>
        </w:rPr>
        <w:t>면서</w:t>
      </w:r>
      <w:r w:rsidR="00E66D0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E00294">
        <w:rPr>
          <w:rFonts w:ascii="맑은 고딕" w:eastAsia="맑은 고딕" w:hAnsi="맑은 고딕" w:cs="나눔바른고딕" w:hint="eastAsia"/>
          <w:bCs/>
          <w:sz w:val="20"/>
          <w:szCs w:val="20"/>
        </w:rPr>
        <w:t>심부</w:t>
      </w:r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까지 </w:t>
      </w:r>
      <w:proofErr w:type="spellStart"/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깊숙히</w:t>
      </w:r>
      <w:proofErr w:type="spellEnd"/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</w:p>
    <w:p w14:paraId="672184DB" w14:textId="77777777" w:rsidR="005C4A6D" w:rsidRPr="00F56E44" w:rsidRDefault="005C4A6D" w:rsidP="00E66D03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침투하여</w:t>
      </w:r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석회와의 화학적인 </w:t>
      </w:r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결합으로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두터운 유리층을 </w:t>
      </w: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형성함으로서</w:t>
      </w:r>
      <w:proofErr w:type="spellEnd"/>
      <w:r w:rsidR="00E66D0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, </w:t>
      </w:r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콘크리트의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열화를 방지하고, </w:t>
      </w:r>
    </w:p>
    <w:p w14:paraId="0BF2AF23" w14:textId="77777777" w:rsidR="00006DBD" w:rsidRPr="00F56E44" w:rsidRDefault="005C4A6D" w:rsidP="00006DB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표면을 단단하게 하여 강도를 증진시키는</w:t>
      </w:r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제품으로 </w:t>
      </w:r>
      <w:proofErr w:type="spellStart"/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무독성</w:t>
      </w:r>
      <w:proofErr w:type="spellEnd"/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,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무색, 무취</w:t>
      </w:r>
      <w:r w:rsidR="00E00294">
        <w:rPr>
          <w:rFonts w:ascii="맑은 고딕" w:eastAsia="맑은 고딕" w:hAnsi="맑은 고딕" w:cs="나눔바른고딕" w:hint="eastAsia"/>
          <w:bCs/>
          <w:sz w:val="20"/>
          <w:szCs w:val="20"/>
        </w:rPr>
        <w:t>의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친환경적인 </w:t>
      </w:r>
    </w:p>
    <w:p w14:paraId="78358291" w14:textId="769520C6" w:rsidR="00006DBD" w:rsidRPr="00F56E44" w:rsidRDefault="00E00294" w:rsidP="00006DB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proofErr w:type="spellStart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침투성</w:t>
      </w:r>
      <w:proofErr w:type="spellEnd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콘크리트 </w:t>
      </w:r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표면강화제로서 식품</w:t>
      </w:r>
      <w:r w:rsidR="00781AA5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가공장소, 물류센터, 냉동창고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, 주차장</w:t>
      </w:r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E66D03">
        <w:rPr>
          <w:rFonts w:ascii="맑은 고딕" w:eastAsia="맑은 고딕" w:hAnsi="맑은 고딕" w:cs="나눔바른고딕" w:hint="eastAsia"/>
          <w:bCs/>
          <w:sz w:val="20"/>
          <w:szCs w:val="20"/>
        </w:rPr>
        <w:t>등</w:t>
      </w:r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대단위 현장의</w:t>
      </w:r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</w:p>
    <w:p w14:paraId="37DEDF00" w14:textId="77777777" w:rsidR="005C4A6D" w:rsidRPr="00F56E44" w:rsidRDefault="005C4A6D" w:rsidP="00006DB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노출 콘크리트에 적용한다</w:t>
      </w:r>
      <w:r w:rsidR="00E00294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</w:p>
    <w:p w14:paraId="7C1DD33F" w14:textId="77777777" w:rsidR="005C4A6D" w:rsidRPr="00F56E44" w:rsidRDefault="005C4A6D" w:rsidP="005C4A6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14:paraId="1F3E0655" w14:textId="77777777" w:rsidR="00CE0BED" w:rsidRPr="00F56E44" w:rsidRDefault="00FD22C3" w:rsidP="00CE0BED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.2. </w:t>
      </w:r>
      <w:r w:rsidR="001414E7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Pent Lithium</w:t>
      </w:r>
      <w:r w:rsidR="00CE0BED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다음의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성능기준을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만족해야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2985BAD4" w14:textId="7D8F9CD5" w:rsidR="00CE0BED" w:rsidRPr="00F56E44" w:rsidRDefault="00CE0BED" w:rsidP="00CE0BED">
      <w:pPr>
        <w:pStyle w:val="s0"/>
        <w:ind w:leftChars="52" w:left="104" w:firstLine="297"/>
        <w:jc w:val="both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1.</w:t>
      </w:r>
      <w:r w:rsidR="000F2A69" w:rsidRPr="000F2A69">
        <w:rPr>
          <w:rFonts w:hint="eastAsia"/>
        </w:rPr>
        <w:t xml:space="preserve"> </w:t>
      </w:r>
      <w:proofErr w:type="spellStart"/>
      <w:r w:rsidR="00F56BF0" w:rsidRPr="00F56BF0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한국건설생활환경시험연구원</w:t>
      </w:r>
      <w:proofErr w:type="spellEnd"/>
      <w:r w:rsidR="000F2A69" w:rsidRPr="000F2A69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 xml:space="preserve"> (K.</w:t>
      </w:r>
      <w:r w:rsidR="00F56BF0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C</w:t>
      </w:r>
      <w:r w:rsidR="000F2A69" w:rsidRPr="000F2A69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.</w:t>
      </w:r>
      <w:r w:rsidR="00F56BF0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L</w:t>
      </w:r>
      <w:r w:rsidR="000F2A69" w:rsidRPr="000F2A69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)</w:t>
      </w:r>
    </w:p>
    <w:p w14:paraId="0A5D2997" w14:textId="3369FF22" w:rsidR="00247C71" w:rsidRPr="00F56E44" w:rsidRDefault="00247C71" w:rsidP="00247C71">
      <w:pPr>
        <w:pStyle w:val="s0"/>
        <w:ind w:leftChars="52" w:left="104" w:firstLine="696"/>
        <w:jc w:val="both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내마모성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(ASTM </w:t>
      </w:r>
      <w:r w:rsidR="00F56BF0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D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-</w:t>
      </w:r>
      <w:r w:rsidR="00F56BF0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4060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):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미처리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시험체</w:t>
      </w:r>
      <w:proofErr w:type="spellEnd"/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마모량</w:t>
      </w:r>
      <w:proofErr w:type="spellEnd"/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기준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대비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r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50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%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이상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증대</w:t>
      </w:r>
    </w:p>
    <w:p w14:paraId="33113FC7" w14:textId="77777777" w:rsidR="00CE0BED" w:rsidRPr="00247C71" w:rsidRDefault="00CE0BED" w:rsidP="00CE0BED">
      <w:pPr>
        <w:pStyle w:val="s0"/>
        <w:ind w:leftChars="52" w:left="104" w:firstLine="297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</w:p>
    <w:p w14:paraId="37C8786E" w14:textId="3EC01933" w:rsidR="00CE0BED" w:rsidRPr="00F56E44" w:rsidRDefault="00CE0BED" w:rsidP="00CE0BED">
      <w:pPr>
        <w:pStyle w:val="s0"/>
        <w:ind w:leftChars="52" w:left="104" w:firstLine="297"/>
        <w:jc w:val="both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2.</w:t>
      </w:r>
      <w:r w:rsidR="00E0029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 xml:space="preserve"> 4대 중금속검사</w:t>
      </w:r>
      <w:r w:rsidR="00F56BF0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 xml:space="preserve">를 </w:t>
      </w:r>
      <w:r w:rsidR="00E0029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받은 제품이어야 한다.</w:t>
      </w:r>
    </w:p>
    <w:p w14:paraId="20C0E436" w14:textId="77777777" w:rsidR="00FD22C3" w:rsidRPr="00F56E44" w:rsidRDefault="00FD22C3" w:rsidP="00A26B06">
      <w:pPr>
        <w:pStyle w:val="s0"/>
        <w:ind w:leftChars="52" w:left="104" w:firstLine="696"/>
        <w:jc w:val="both"/>
        <w:rPr>
          <w:rFonts w:ascii="맑은 고딕" w:eastAsia="맑은 고딕" w:hAnsi="맑은 고딕" w:cs="나눔바른고딕"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고형성분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: </w:t>
      </w:r>
      <w:r w:rsidR="00E0029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4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0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%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이상</w:t>
      </w:r>
    </w:p>
    <w:p w14:paraId="22FFB3B3" w14:textId="07CC665E" w:rsidR="00FD22C3" w:rsidRPr="00F56E44" w:rsidRDefault="00FD22C3" w:rsidP="00A26B06">
      <w:pPr>
        <w:pStyle w:val="s0"/>
        <w:ind w:leftChars="200" w:left="400" w:firstLine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휘발성유기화학물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(V</w:t>
      </w:r>
      <w:r w:rsidR="005675BA">
        <w:rPr>
          <w:rFonts w:ascii="맑은 고딕" w:eastAsia="맑은 고딕" w:hAnsi="맑은 고딕" w:cs="나눔바른고딕"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O</w:t>
      </w:r>
      <w:r w:rsidR="005675BA">
        <w:rPr>
          <w:rFonts w:ascii="맑은 고딕" w:eastAsia="맑은 고딕" w:hAnsi="맑은 고딕" w:cs="나눔바른고딕"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C</w:t>
      </w:r>
      <w:proofErr w:type="gramStart"/>
      <w:r w:rsidRPr="00F56E44">
        <w:rPr>
          <w:rFonts w:ascii="맑은 고딕" w:eastAsia="맑은 고딕" w:hAnsi="맑은 고딕" w:cs="나눔바른고딕"/>
          <w:sz w:val="20"/>
          <w:szCs w:val="20"/>
        </w:rPr>
        <w:t>)</w:t>
      </w:r>
      <w:r w:rsidR="00E00294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:</w:t>
      </w:r>
      <w:proofErr w:type="gramEnd"/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0%</w:t>
      </w:r>
    </w:p>
    <w:p w14:paraId="469DA9D3" w14:textId="77777777" w:rsidR="000A5D08" w:rsidRPr="00E00294" w:rsidRDefault="000A5D08" w:rsidP="00FD22C3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14:paraId="2988EEA7" w14:textId="77777777" w:rsidR="003A1CAB" w:rsidRPr="00F56E44" w:rsidRDefault="003A1CAB" w:rsidP="005E087D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="001414E7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Pent Lithium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의 특징</w:t>
      </w:r>
    </w:p>
    <w:p w14:paraId="05383ED5" w14:textId="77777777" w:rsidR="00A26B06" w:rsidRPr="00CD7C10" w:rsidRDefault="00A26B06" w:rsidP="00A26B06">
      <w:pPr>
        <w:pStyle w:val="s0"/>
        <w:ind w:leftChars="100" w:left="20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가</w:t>
      </w:r>
      <w:r w:rsidRPr="00CD7C10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Pr="00CD7C10">
        <w:rPr>
          <w:rFonts w:ascii="맑은 고딕" w:eastAsia="맑은 고딕" w:hAnsi="맑은 고딕" w:cs="나눔바른고딕"/>
          <w:b/>
          <w:sz w:val="20"/>
          <w:szCs w:val="20"/>
        </w:rPr>
        <w:t xml:space="preserve"> </w:t>
      </w:r>
      <w:r w:rsidRPr="00CD7C10">
        <w:rPr>
          <w:rFonts w:ascii="맑은 고딕" w:eastAsia="맑은 고딕" w:hAnsi="맑은 고딕" w:cs="나눔바른고딕" w:hint="eastAsia"/>
          <w:b/>
          <w:sz w:val="20"/>
          <w:szCs w:val="20"/>
        </w:rPr>
        <w:t>표면강화</w:t>
      </w:r>
    </w:p>
    <w:p w14:paraId="59CF33C4" w14:textId="77777777" w:rsidR="00A26B06" w:rsidRPr="00CD7C10" w:rsidRDefault="00A26B06" w:rsidP="005E087D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표면강도를 증가시키고, 내마모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성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이 우수한 표면이 </w:t>
      </w:r>
      <w:r w:rsidR="00DC3B3A">
        <w:rPr>
          <w:rFonts w:ascii="맑은 고딕" w:eastAsia="맑은 고딕" w:hAnsi="맑은 고딕" w:cs="나눔바른고딕" w:hint="eastAsia"/>
          <w:bCs/>
          <w:sz w:val="20"/>
          <w:szCs w:val="20"/>
        </w:rPr>
        <w:t>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14:paraId="7D01BD7E" w14:textId="77777777" w:rsidR="00A26B06" w:rsidRPr="00CD7C10" w:rsidRDefault="00A26B06" w:rsidP="00A26B06">
      <w:pPr>
        <w:pStyle w:val="s0"/>
        <w:ind w:leftChars="100" w:left="20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나</w:t>
      </w:r>
      <w:r w:rsidRPr="00CD7C10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Pr="00CD7C10">
        <w:rPr>
          <w:rFonts w:ascii="맑은 고딕" w:eastAsia="맑은 고딕" w:hAnsi="맑은 고딕" w:cs="나눔바른고딕"/>
          <w:b/>
          <w:sz w:val="20"/>
          <w:szCs w:val="20"/>
        </w:rPr>
        <w:t xml:space="preserve">  </w:t>
      </w: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방진효과</w:t>
      </w:r>
    </w:p>
    <w:p w14:paraId="46CF7C11" w14:textId="2B0D843C" w:rsidR="00A26B06" w:rsidRPr="00CD7C10" w:rsidRDefault="00A26B06" w:rsidP="005E087D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콘크리트내의 석회와 반응하고 </w:t>
      </w:r>
      <w:r w:rsidR="00D57A2C">
        <w:rPr>
          <w:rFonts w:ascii="맑은 고딕" w:eastAsia="맑은 고딕" w:hAnsi="맑은 고딕" w:cs="나눔바른고딕" w:hint="eastAsia"/>
          <w:bCs/>
          <w:sz w:val="20"/>
          <w:szCs w:val="20"/>
        </w:rPr>
        <w:t>콘크리트</w:t>
      </w:r>
      <w:r w:rsidR="00FE7F2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D57A2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층을 </w:t>
      </w:r>
      <w:proofErr w:type="spellStart"/>
      <w:r w:rsidR="00D57A2C">
        <w:rPr>
          <w:rFonts w:ascii="맑은 고딕" w:eastAsia="맑은 고딕" w:hAnsi="맑은 고딕" w:cs="나눔바른고딕" w:hint="eastAsia"/>
          <w:bCs/>
          <w:sz w:val="20"/>
          <w:szCs w:val="20"/>
        </w:rPr>
        <w:t>강화시킴으로</w:t>
      </w:r>
      <w:r w:rsidR="00C86153">
        <w:rPr>
          <w:rFonts w:ascii="맑은 고딕" w:eastAsia="맑은 고딕" w:hAnsi="맑은 고딕" w:cs="나눔바른고딕" w:hint="eastAsia"/>
          <w:bCs/>
          <w:sz w:val="20"/>
          <w:szCs w:val="20"/>
        </w:rPr>
        <w:t>써</w:t>
      </w:r>
      <w:proofErr w:type="spellEnd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분진을 억제</w:t>
      </w:r>
      <w:r w:rsidR="00DC3B3A">
        <w:rPr>
          <w:rFonts w:ascii="맑은 고딕" w:eastAsia="맑은 고딕" w:hAnsi="맑은 고딕" w:cs="나눔바른고딕" w:hint="eastAsia"/>
          <w:bCs/>
          <w:sz w:val="20"/>
          <w:szCs w:val="20"/>
        </w:rPr>
        <w:t>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</w:p>
    <w:p w14:paraId="20D7643B" w14:textId="77777777" w:rsidR="00A26B06" w:rsidRPr="00CD7C10" w:rsidRDefault="00A26B06" w:rsidP="00A26B06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 </w:t>
      </w:r>
      <w:r w:rsidR="00926E4D"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다</w:t>
      </w: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. </w:t>
      </w:r>
      <w:proofErr w:type="spellStart"/>
      <w:r w:rsidR="005E087D"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알카리화</w:t>
      </w:r>
      <w:proofErr w:type="spellEnd"/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(ASR) </w:t>
      </w:r>
      <w:r w:rsidR="005E087D"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골재반응 </w:t>
      </w: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억제와 완화</w:t>
      </w:r>
    </w:p>
    <w:p w14:paraId="022CECED" w14:textId="3AC9224A" w:rsidR="00A26B06" w:rsidRPr="00CD7C10" w:rsidRDefault="00A26B06" w:rsidP="005E087D">
      <w:pPr>
        <w:pStyle w:val="s0"/>
        <w:ind w:left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콘크리트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와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친화적인 물질</w:t>
      </w:r>
      <w:r w:rsidR="00C86153">
        <w:rPr>
          <w:rFonts w:ascii="맑은 고딕" w:eastAsia="맑은 고딕" w:hAnsi="맑은 고딕" w:cs="나눔바른고딕" w:hint="eastAsia"/>
          <w:bCs/>
          <w:sz w:val="20"/>
          <w:szCs w:val="20"/>
        </w:rPr>
        <w:t>로서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A</w:t>
      </w:r>
      <w:r w:rsidR="00FE7F2D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S</w:t>
      </w:r>
      <w:r w:rsidR="00FE7F2D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R</w:t>
      </w:r>
      <w:r w:rsidR="00FE7F2D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(</w:t>
      </w:r>
      <w:proofErr w:type="spellStart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알카리화</w:t>
      </w:r>
      <w:proofErr w:type="spellEnd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)을 방지 및 억</w:t>
      </w:r>
      <w:r w:rsidR="00DC3B3A">
        <w:rPr>
          <w:rFonts w:ascii="맑은 고딕" w:eastAsia="맑은 고딕" w:hAnsi="맑은 고딕" w:cs="나눔바른고딕" w:hint="eastAsia"/>
          <w:bCs/>
          <w:sz w:val="20"/>
          <w:szCs w:val="20"/>
        </w:rPr>
        <w:t>제한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 w:rsid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</w:p>
    <w:p w14:paraId="1089EA23" w14:textId="77777777" w:rsidR="00A26B06" w:rsidRPr="00CD7C10" w:rsidRDefault="00A26B06" w:rsidP="00A26B06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 </w:t>
      </w:r>
      <w:r w:rsidR="00926E4D"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라</w:t>
      </w: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. 염화물로부터 콘크리트를 </w:t>
      </w:r>
      <w:r w:rsidR="00DC3B3A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보호</w:t>
      </w:r>
    </w:p>
    <w:p w14:paraId="15E7F060" w14:textId="77777777" w:rsidR="00A26B06" w:rsidRPr="00CD7C10" w:rsidRDefault="00A26B06" w:rsidP="005E087D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염화물과 반응하지 않으므로 산화되지 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않고 </w:t>
      </w:r>
      <w:r w:rsidR="00603EC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콘크리트 표면을 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보호</w:t>
      </w:r>
      <w:r w:rsidR="00DC3B3A">
        <w:rPr>
          <w:rFonts w:ascii="맑은 고딕" w:eastAsia="맑은 고딕" w:hAnsi="맑은 고딕" w:cs="나눔바른고딕" w:hint="eastAsia"/>
          <w:bCs/>
          <w:sz w:val="20"/>
          <w:szCs w:val="20"/>
        </w:rPr>
        <w:t>한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</w:p>
    <w:p w14:paraId="7DFD4B11" w14:textId="77777777" w:rsidR="00A26B06" w:rsidRPr="00CD7C10" w:rsidRDefault="00D20A92" w:rsidP="00A26B06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 </w:t>
      </w:r>
      <w:r w:rsidR="00926E4D"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마</w:t>
      </w:r>
      <w:r w:rsidR="00A26B06"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. </w:t>
      </w:r>
      <w:proofErr w:type="spellStart"/>
      <w:r w:rsidR="00A26B06"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메이터넌스를</w:t>
      </w:r>
      <w:proofErr w:type="spellEnd"/>
      <w:r w:rsidR="00A26B06"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용이하게 </w:t>
      </w:r>
      <w:r w:rsidR="00DC3B3A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한다</w:t>
      </w:r>
    </w:p>
    <w:p w14:paraId="7935D437" w14:textId="77777777" w:rsidR="002B2043" w:rsidRDefault="00A26B06" w:rsidP="00FE7F2D">
      <w:pPr>
        <w:pStyle w:val="s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       뛰어난 표면강화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D20A92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효과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로</w:t>
      </w:r>
      <w:r w:rsidR="00FE7F2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중성세제 또는 </w:t>
      </w:r>
      <w:proofErr w:type="spellStart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알카리성</w:t>
      </w:r>
      <w:proofErr w:type="spellEnd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세제로 청소하는 것만으로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도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청결한 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품질을</w:t>
      </w:r>
    </w:p>
    <w:p w14:paraId="211B4ABA" w14:textId="77777777" w:rsidR="00D20A92" w:rsidRPr="00CD7C10" w:rsidRDefault="00A26B06" w:rsidP="002B2043">
      <w:pPr>
        <w:pStyle w:val="s0"/>
        <w:ind w:firstLine="8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유지할 수 </w:t>
      </w:r>
      <w:r w:rsidR="00DC3B3A">
        <w:rPr>
          <w:rFonts w:ascii="맑은 고딕" w:eastAsia="맑은 고딕" w:hAnsi="맑은 고딕" w:cs="나눔바른고딕" w:hint="eastAsia"/>
          <w:bCs/>
          <w:sz w:val="20"/>
          <w:szCs w:val="20"/>
        </w:rPr>
        <w:t>있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14:paraId="2F0E8814" w14:textId="78376BB4" w:rsidR="00A26B06" w:rsidRPr="00CD7C10" w:rsidRDefault="00AA7E07" w:rsidP="005E087D">
      <w:pPr>
        <w:pStyle w:val="s0"/>
        <w:ind w:firstLine="8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특히</w:t>
      </w:r>
      <w:r w:rsid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,</w:t>
      </w:r>
      <w:r w:rsidR="00A26B06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="00A26B06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금속고데</w:t>
      </w:r>
      <w:proofErr w:type="spellEnd"/>
      <w:r w:rsidR="00A26B06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(</w:t>
      </w:r>
      <w:proofErr w:type="spellStart"/>
      <w:r w:rsidR="00A26B06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기계미장</w:t>
      </w:r>
      <w:proofErr w:type="spellEnd"/>
      <w:r w:rsid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등</w:t>
      </w:r>
      <w:r w:rsidR="00A26B06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) 마무리의 바닥에는 영구</w:t>
      </w:r>
      <w:r w:rsidR="00244192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A26B06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광택을 얻을 수 </w:t>
      </w:r>
      <w:r w:rsidR="00DC3B3A">
        <w:rPr>
          <w:rFonts w:ascii="맑은 고딕" w:eastAsia="맑은 고딕" w:hAnsi="맑은 고딕" w:cs="나눔바른고딕" w:hint="eastAsia"/>
          <w:bCs/>
          <w:sz w:val="20"/>
          <w:szCs w:val="20"/>
        </w:rPr>
        <w:t>있</w:t>
      </w:r>
      <w:r w:rsidR="00A26B06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다.</w:t>
      </w:r>
    </w:p>
    <w:p w14:paraId="5B873E2E" w14:textId="77777777" w:rsidR="0060169C" w:rsidRPr="00F56E44" w:rsidRDefault="0060169C" w:rsidP="0060169C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14:paraId="6E695F86" w14:textId="77777777" w:rsidR="0060169C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F56E44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3. </w:t>
      </w: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시</w:t>
      </w:r>
      <w:r w:rsidRPr="00F56E44">
        <w:rPr>
          <w:rFonts w:ascii="맑은 고딕" w:eastAsia="맑은 고딕" w:hAnsi="맑은 고딕" w:cs="나눔바른고딕"/>
          <w:b/>
          <w:bCs/>
          <w:sz w:val="22"/>
          <w:szCs w:val="22"/>
        </w:rPr>
        <w:tab/>
      </w: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공</w:t>
      </w:r>
    </w:p>
    <w:p w14:paraId="5B827856" w14:textId="77777777" w:rsidR="007F66E1" w:rsidRPr="007F66E1" w:rsidRDefault="007F66E1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</w:p>
    <w:p w14:paraId="374F615F" w14:textId="77777777" w:rsidR="0060169C" w:rsidRPr="00F56E44" w:rsidRDefault="0060169C" w:rsidP="0060169C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>3.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1414E7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Pent Lithium</w:t>
      </w:r>
      <w:r w:rsidR="00D6304E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(</w:t>
      </w:r>
      <w:proofErr w:type="spellStart"/>
      <w:r w:rsidR="00D6304E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침투성</w:t>
      </w:r>
      <w:proofErr w:type="spellEnd"/>
      <w:r w:rsidR="00D6304E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콘크리트 표면 </w:t>
      </w:r>
      <w:proofErr w:type="spellStart"/>
      <w:r w:rsidR="00D6304E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강화제</w:t>
      </w:r>
      <w:proofErr w:type="spellEnd"/>
      <w:r w:rsidR="00247C71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)</w:t>
      </w:r>
    </w:p>
    <w:p w14:paraId="7B574317" w14:textId="2C62F86E" w:rsidR="005B0B12" w:rsidRPr="00F56E44" w:rsidRDefault="0060169C" w:rsidP="005B0B12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6E0283">
        <w:rPr>
          <w:rFonts w:ascii="맑은 고딕" w:eastAsia="맑은 고딕" w:hAnsi="맑은 고딕" w:cs="나눔바른고딕" w:hint="eastAsia"/>
          <w:sz w:val="20"/>
          <w:szCs w:val="20"/>
        </w:rPr>
        <w:t xml:space="preserve">수평면의 </w:t>
      </w:r>
      <w:r w:rsidR="00DD613E" w:rsidRPr="00F56E44">
        <w:rPr>
          <w:rFonts w:ascii="맑은 고딕" w:eastAsia="맑은 고딕" w:hAnsi="맑은 고딕" w:cs="나눔바른고딕" w:hint="eastAsia"/>
          <w:sz w:val="20"/>
          <w:szCs w:val="20"/>
        </w:rPr>
        <w:t>도포절차</w:t>
      </w:r>
    </w:p>
    <w:p w14:paraId="5DB5B16E" w14:textId="77777777" w:rsidR="00613B23" w:rsidRDefault="005B0B12" w:rsidP="005B0B12">
      <w:pPr>
        <w:pStyle w:val="s0"/>
        <w:ind w:firstLineChars="200" w:firstLine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결합 </w:t>
      </w: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분쇄제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, </w:t>
      </w: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양생제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, 오일, </w:t>
      </w:r>
      <w:proofErr w:type="spellStart"/>
      <w:r w:rsidR="00613B23">
        <w:rPr>
          <w:rFonts w:ascii="맑은 고딕" w:eastAsia="맑은 고딕" w:hAnsi="맑은 고딕" w:cs="나눔바른고딕" w:hint="eastAsia"/>
          <w:bCs/>
          <w:sz w:val="20"/>
          <w:szCs w:val="20"/>
        </w:rPr>
        <w:t>레이턴스</w:t>
      </w:r>
      <w:proofErr w:type="spellEnd"/>
      <w:r w:rsidR="00613B2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,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먼지, 건축 보수 </w:t>
      </w: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찌꺼기등과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같은 모든 이물질이 없도록</w:t>
      </w:r>
    </w:p>
    <w:p w14:paraId="1E64AE57" w14:textId="77777777" w:rsidR="005B0B12" w:rsidRPr="00F56E44" w:rsidRDefault="005B0B12" w:rsidP="00613B23">
      <w:pPr>
        <w:pStyle w:val="s0"/>
        <w:ind w:firstLineChars="400" w:firstLine="8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표면을 말끔히</w:t>
      </w:r>
      <w:r w:rsidR="00613B2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세정한다. </w:t>
      </w:r>
    </w:p>
    <w:p w14:paraId="1781103B" w14:textId="77777777" w:rsidR="00CC14B6" w:rsidRDefault="005B0B12" w:rsidP="00CC14B6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410FA5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연삭 </w:t>
      </w:r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>장비의 바닥에 연마용 메탈패드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#</w:t>
      </w:r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>20</w:t>
      </w:r>
      <w:r w:rsidR="007F66E1">
        <w:rPr>
          <w:rFonts w:ascii="맑은 고딕" w:eastAsia="맑은 고딕" w:hAnsi="맑은 고딕" w:cs="나눔바른고딕" w:hint="eastAsia"/>
          <w:bCs/>
          <w:sz w:val="20"/>
          <w:szCs w:val="20"/>
        </w:rPr>
        <w:t>~#50</w:t>
      </w:r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>을 장착하여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콘크리트의 면을 </w:t>
      </w:r>
    </w:p>
    <w:p w14:paraId="4D586BFE" w14:textId="2158A29B" w:rsidR="006A5930" w:rsidRDefault="00146F0D" w:rsidP="00CC14B6">
      <w:pPr>
        <w:pStyle w:val="s0"/>
        <w:ind w:leftChars="200"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연삭 가공한</w:t>
      </w:r>
      <w:r w:rsidR="00CC14B6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뒤 </w:t>
      </w:r>
      <w:r w:rsidR="006A5930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진공청소기</w:t>
      </w:r>
      <w:r w:rsidR="006A593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6A5930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등으로 분진을 깨끗하게 청소한다.</w:t>
      </w:r>
    </w:p>
    <w:p w14:paraId="5433D0D4" w14:textId="71A6D336" w:rsidR="00146F0D" w:rsidRDefault="00146F0D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  <w:proofErr w:type="spellStart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연삭</w:t>
      </w:r>
      <w:proofErr w:type="spellEnd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가공된 콘크리트면에 스프레이를 이용하여 Pent-</w:t>
      </w:r>
      <w:proofErr w:type="spellStart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Lithum</w:t>
      </w:r>
      <w:proofErr w:type="spellEnd"/>
      <w:r w:rsidR="00CA06FF">
        <w:rPr>
          <w:rFonts w:ascii="맑은 고딕" w:eastAsia="맑은 고딕" w:hAnsi="맑은 고딕" w:cs="나눔바른고딕"/>
          <w:bCs/>
          <w:sz w:val="20"/>
          <w:szCs w:val="20"/>
        </w:rPr>
        <w:t xml:space="preserve"> NL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을 1</w:t>
      </w:r>
      <w:r w:rsidR="00CA06FF">
        <w:rPr>
          <w:rFonts w:ascii="맑은 고딕" w:eastAsia="맑은 고딕" w:hAnsi="맑은 고딕" w:cs="나눔바른고딕" w:hint="eastAsia"/>
          <w:bCs/>
          <w:sz w:val="20"/>
          <w:szCs w:val="20"/>
        </w:rPr>
        <w:t>회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차 분사하며, 다른 한</w:t>
      </w:r>
      <w:r w:rsidR="000C59B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명이</w:t>
      </w:r>
    </w:p>
    <w:p w14:paraId="62DF41E2" w14:textId="03D3E9D0" w:rsidR="00146F0D" w:rsidRDefault="00146F0D" w:rsidP="00146F0D">
      <w:pPr>
        <w:pStyle w:val="s0"/>
        <w:ind w:leftChars="200"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lastRenderedPageBreak/>
        <w:t>뒤</w:t>
      </w:r>
      <w:r w:rsidR="000533F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따라다니며 </w:t>
      </w:r>
      <w:proofErr w:type="spellStart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극세사</w:t>
      </w:r>
      <w:proofErr w:type="spellEnd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걸레로 골고루 균등하게 도포한다.</w:t>
      </w:r>
      <w:r w:rsidR="00CA06FF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="006A5930">
        <w:rPr>
          <w:rFonts w:ascii="맑은 고딕" w:eastAsia="맑은 고딕" w:hAnsi="맑은 고딕" w:cs="나눔바른고딕" w:hint="eastAsia"/>
          <w:bCs/>
          <w:sz w:val="20"/>
          <w:szCs w:val="20"/>
        </w:rPr>
        <w:t>(</w:t>
      </w:r>
      <w:r w:rsidR="006A5930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절대 물이나 다른 성분을 첨가하지 않는다.</w:t>
      </w:r>
      <w:r w:rsidR="006A5930">
        <w:rPr>
          <w:rFonts w:ascii="맑은 고딕" w:eastAsia="맑은 고딕" w:hAnsi="맑은 고딕" w:cs="나눔바른고딕" w:hint="eastAsia"/>
          <w:bCs/>
          <w:sz w:val="20"/>
          <w:szCs w:val="20"/>
        </w:rPr>
        <w:t>)</w:t>
      </w:r>
    </w:p>
    <w:p w14:paraId="29EF7862" w14:textId="4AA1DF0C" w:rsidR="006A5930" w:rsidRDefault="006A5930" w:rsidP="00146F0D">
      <w:pPr>
        <w:pStyle w:val="s0"/>
        <w:ind w:leftChars="200"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(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표면이 흠뻑 젖도록 충분하게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Pent Lithium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을 도포한다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.)</w:t>
      </w:r>
    </w:p>
    <w:p w14:paraId="62EA160D" w14:textId="7DECCC18" w:rsidR="00CC14B6" w:rsidRDefault="00146F0D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라. 특수 </w:t>
      </w:r>
      <w:proofErr w:type="spellStart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m.m.a</w:t>
      </w:r>
      <w:proofErr w:type="spellEnd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(유무기 복합</w:t>
      </w:r>
      <w:r w:rsidR="000C59B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폴리머)</w:t>
      </w:r>
      <w:r w:rsidR="00CC14B6">
        <w:rPr>
          <w:rFonts w:ascii="맑은 고딕" w:eastAsia="맑은 고딕" w:hAnsi="맑은 고딕" w:cs="나눔바른고딕" w:hint="eastAsia"/>
          <w:bCs/>
          <w:sz w:val="20"/>
          <w:szCs w:val="20"/>
        </w:rPr>
        <w:t>수지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와 </w:t>
      </w:r>
      <w:r w:rsidR="00B57CEF">
        <w:rPr>
          <w:rFonts w:ascii="맑은 고딕" w:eastAsia="맑은 고딕" w:hAnsi="맑은 고딕" w:cs="나눔바른고딕" w:hint="eastAsia"/>
          <w:bCs/>
          <w:sz w:val="20"/>
          <w:szCs w:val="20"/>
        </w:rPr>
        <w:t>고강도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모르타르를 섞은</w:t>
      </w:r>
      <w:r w:rsidR="00CC14B6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뒤 </w:t>
      </w:r>
      <w:r w:rsidR="00CC14B6">
        <w:rPr>
          <w:rFonts w:ascii="맑은 고딕" w:eastAsia="맑은 고딕" w:hAnsi="맑은 고딕" w:cs="나눔바른고딕" w:hint="eastAsia"/>
          <w:bCs/>
          <w:sz w:val="20"/>
          <w:szCs w:val="20"/>
        </w:rPr>
        <w:t>균열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간</w:t>
      </w:r>
      <w:r w:rsidR="00CC14B6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곳과</w:t>
      </w:r>
      <w:r w:rsidR="00CC14B6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홈을 메우</w:t>
      </w:r>
      <w:r w:rsidR="00CC14B6">
        <w:rPr>
          <w:rFonts w:ascii="맑은 고딕" w:eastAsia="맑은 고딕" w:hAnsi="맑은 고딕" w:cs="나눔바른고딕" w:hint="eastAsia"/>
          <w:bCs/>
          <w:sz w:val="20"/>
          <w:szCs w:val="20"/>
        </w:rPr>
        <w:t>고</w:t>
      </w:r>
    </w:p>
    <w:p w14:paraId="495CD161" w14:textId="3FFB5F65" w:rsidR="00146F0D" w:rsidRDefault="00146F0D" w:rsidP="00CC14B6">
      <w:pPr>
        <w:pStyle w:val="s0"/>
        <w:ind w:leftChars="200"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양생</w:t>
      </w:r>
      <w:r w:rsidR="00CA06F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시킨</w:t>
      </w:r>
      <w:r w:rsidR="00CA06F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뒤 작은 연마기로 돌출 부위를 제거한다.</w:t>
      </w:r>
    </w:p>
    <w:p w14:paraId="08D95C38" w14:textId="77777777" w:rsidR="00613B23" w:rsidRDefault="00146F0D" w:rsidP="00146F0D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마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ab/>
      </w:r>
      <w:r w:rsidR="00410FA5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연삭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장비의 바닥에 연마용 메탈패드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#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50</w:t>
      </w:r>
      <w:r w:rsidR="00781D52">
        <w:rPr>
          <w:rFonts w:ascii="맑은 고딕" w:eastAsia="맑은 고딕" w:hAnsi="맑은 고딕" w:cs="나눔바른고딕" w:hint="eastAsia"/>
          <w:bCs/>
          <w:sz w:val="20"/>
          <w:szCs w:val="20"/>
        </w:rPr>
        <w:t>~#100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을 장착하여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콘크리트의 면을 </w:t>
      </w:r>
    </w:p>
    <w:p w14:paraId="15B38BFD" w14:textId="21DF6A65" w:rsidR="006A5930" w:rsidRPr="006A5930" w:rsidRDefault="00CB7F4A" w:rsidP="00CC14B6">
      <w:pPr>
        <w:pStyle w:val="s0"/>
        <w:ind w:leftChars="200"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2차 </w:t>
      </w:r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>연삭 가공한</w:t>
      </w:r>
      <w:r w:rsidR="00CC14B6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뒤 </w:t>
      </w:r>
      <w:r w:rsidR="006A5930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진공청소기</w:t>
      </w:r>
      <w:r w:rsidR="006A593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6A5930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등으로 분진을 깨끗하게 청소한다.</w:t>
      </w:r>
      <w:r w:rsidR="006A5930">
        <w:rPr>
          <w:rFonts w:ascii="맑은 고딕" w:eastAsia="맑은 고딕" w:hAnsi="맑은 고딕" w:cs="나눔바른고딕" w:hint="eastAsia"/>
          <w:bCs/>
          <w:sz w:val="20"/>
          <w:szCs w:val="20"/>
        </w:rPr>
        <w:t>)</w:t>
      </w:r>
    </w:p>
    <w:p w14:paraId="240E32DE" w14:textId="5B2829E2" w:rsidR="00C251BE" w:rsidRDefault="00146F0D" w:rsidP="00146F0D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바. </w:t>
      </w:r>
      <w:r w:rsidR="00C251BE">
        <w:rPr>
          <w:rFonts w:ascii="맑은 고딕" w:eastAsia="맑은 고딕" w:hAnsi="맑은 고딕" w:cs="나눔바른고딕" w:hint="eastAsia"/>
          <w:bCs/>
          <w:sz w:val="20"/>
          <w:szCs w:val="20"/>
        </w:rPr>
        <w:t>콘크리트 면이 나쁜</w:t>
      </w:r>
      <w:r w:rsidR="00E93CEE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C251BE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경우에는 </w:t>
      </w:r>
      <w:r w:rsidR="0089173E">
        <w:rPr>
          <w:rFonts w:ascii="맑은 고딕" w:eastAsia="맑은 고딕" w:hAnsi="맑은 고딕" w:cs="나눔바른고딕" w:hint="eastAsia"/>
          <w:bCs/>
          <w:sz w:val="20"/>
          <w:szCs w:val="20"/>
        </w:rPr>
        <w:t>2차 작업을 진행한다</w:t>
      </w:r>
      <w:r w:rsidR="00CA06FF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  <w:r w:rsidR="00CA06FF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="0089173E">
        <w:rPr>
          <w:rFonts w:ascii="맑은 고딕" w:eastAsia="맑은 고딕" w:hAnsi="맑은 고딕" w:cs="나눔바른고딕" w:hint="eastAsia"/>
          <w:bCs/>
          <w:sz w:val="20"/>
          <w:szCs w:val="20"/>
        </w:rPr>
        <w:t>(강화가 잘 된 경우는 생략할 수 있다.)</w:t>
      </w:r>
    </w:p>
    <w:p w14:paraId="4FC22CD7" w14:textId="77777777" w:rsidR="00146F0D" w:rsidRDefault="00146F0D" w:rsidP="00C251BE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proofErr w:type="spellStart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연삭</w:t>
      </w:r>
      <w:proofErr w:type="spellEnd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가공된 콘크리트면에 전동식 스프레이를 이용하여 Pent-</w:t>
      </w:r>
      <w:proofErr w:type="spellStart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Lithum</w:t>
      </w:r>
      <w:proofErr w:type="spellEnd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을 2차 분사하며, 다른 한</w:t>
      </w:r>
      <w:r w:rsidR="000533F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명이</w:t>
      </w:r>
    </w:p>
    <w:p w14:paraId="673F04CD" w14:textId="2826781C" w:rsidR="006A5930" w:rsidRDefault="006A5930" w:rsidP="00613B23">
      <w:pPr>
        <w:pStyle w:val="s0"/>
        <w:ind w:leftChars="400" w:left="8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뒤</w:t>
      </w:r>
      <w:r w:rsidR="000533F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따라다니며 </w:t>
      </w:r>
      <w:proofErr w:type="spellStart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극세사</w:t>
      </w:r>
      <w:proofErr w:type="spellEnd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대걸레로 골고루 균등하게 도포한다.</w:t>
      </w:r>
      <w:r w:rsidR="00CA06FF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(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절대 물이나 다른 성분을 첨가하지 않는다.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) (</w:t>
      </w:r>
      <w:r w:rsidR="00CC14B6">
        <w:rPr>
          <w:rFonts w:ascii="맑은 고딕" w:eastAsia="맑은 고딕" w:hAnsi="맑은 고딕" w:cs="나눔바른고딕" w:hint="eastAsia"/>
          <w:bCs/>
          <w:sz w:val="20"/>
          <w:szCs w:val="20"/>
        </w:rPr>
        <w:t>이때는 표면에 잔여물이 남지 않도록 주의하여 고르게 도포한다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</w:p>
    <w:p w14:paraId="32F1EDC5" w14:textId="2DBF9EA6" w:rsidR="00B57CEF" w:rsidRDefault="00146F0D" w:rsidP="00A53228">
      <w:pPr>
        <w:pStyle w:val="s0"/>
        <w:ind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사. </w:t>
      </w:r>
      <w:r w:rsidR="007A7D39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옵션으로 콘크리트 표면을 보호할 목적으로 </w:t>
      </w:r>
      <w:r w:rsidR="00A53228">
        <w:rPr>
          <w:rFonts w:ascii="맑은 고딕" w:eastAsia="맑은 고딕" w:hAnsi="맑은 고딕" w:cs="나눔바른고딕" w:hint="eastAsia"/>
          <w:bCs/>
          <w:sz w:val="20"/>
          <w:szCs w:val="20"/>
        </w:rPr>
        <w:t>보호용</w:t>
      </w:r>
      <w:r w:rsidR="000A1C46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="000A1C46">
        <w:rPr>
          <w:rFonts w:ascii="맑은 고딕" w:eastAsia="맑은 고딕" w:hAnsi="맑은 고딕" w:cs="나눔바른고딕" w:hint="eastAsia"/>
          <w:bCs/>
          <w:sz w:val="20"/>
          <w:szCs w:val="20"/>
        </w:rPr>
        <w:t>광택제</w:t>
      </w:r>
      <w:proofErr w:type="spellEnd"/>
      <w:r w:rsidR="000A1C46">
        <w:rPr>
          <w:rFonts w:ascii="맑은 고딕" w:eastAsia="맑은 고딕" w:hAnsi="맑은 고딕" w:cs="나눔바른고딕" w:hint="eastAsia"/>
          <w:bCs/>
          <w:sz w:val="20"/>
          <w:szCs w:val="20"/>
        </w:rPr>
        <w:t>(Pent-</w:t>
      </w:r>
      <w:proofErr w:type="spellStart"/>
      <w:r w:rsidR="000A1C46">
        <w:rPr>
          <w:rFonts w:ascii="맑은 고딕" w:eastAsia="맑은 고딕" w:hAnsi="맑은 고딕" w:cs="나눔바른고딕" w:hint="eastAsia"/>
          <w:bCs/>
          <w:sz w:val="20"/>
          <w:szCs w:val="20"/>
        </w:rPr>
        <w:t>Lithum</w:t>
      </w:r>
      <w:proofErr w:type="spellEnd"/>
      <w:r w:rsidR="00FB7E74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="00B57CEF">
        <w:rPr>
          <w:rFonts w:ascii="맑은 고딕" w:eastAsia="맑은 고딕" w:hAnsi="맑은 고딕" w:cs="나눔바른고딕" w:hint="eastAsia"/>
          <w:bCs/>
          <w:sz w:val="20"/>
          <w:szCs w:val="20"/>
        </w:rPr>
        <w:t>폴리머</w:t>
      </w:r>
      <w:r w:rsidR="00A5322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="00A53228">
        <w:rPr>
          <w:rFonts w:ascii="맑은 고딕" w:eastAsia="맑은 고딕" w:hAnsi="맑은 고딕" w:cs="나눔바른고딕"/>
          <w:bCs/>
          <w:sz w:val="20"/>
          <w:szCs w:val="20"/>
        </w:rPr>
        <w:t>Sealler</w:t>
      </w:r>
      <w:proofErr w:type="spellEnd"/>
      <w:r w:rsidR="000A1C46">
        <w:rPr>
          <w:rFonts w:ascii="맑은 고딕" w:eastAsia="맑은 고딕" w:hAnsi="맑은 고딕" w:cs="나눔바른고딕" w:hint="eastAsia"/>
          <w:bCs/>
          <w:sz w:val="20"/>
          <w:szCs w:val="20"/>
        </w:rPr>
        <w:t>)</w:t>
      </w:r>
      <w:proofErr w:type="spellStart"/>
      <w:r w:rsidR="000A1C46">
        <w:rPr>
          <w:rFonts w:ascii="맑은 고딕" w:eastAsia="맑은 고딕" w:hAnsi="맑은 고딕" w:cs="나눔바른고딕" w:hint="eastAsia"/>
          <w:bCs/>
          <w:sz w:val="20"/>
          <w:szCs w:val="20"/>
        </w:rPr>
        <w:t>를</w:t>
      </w:r>
      <w:proofErr w:type="spellEnd"/>
      <w:r w:rsidR="00B57CE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B57CEF">
        <w:rPr>
          <w:rFonts w:ascii="맑은 고딕" w:eastAsia="맑은 고딕" w:hAnsi="맑은 고딕" w:cs="나눔바른고딕" w:hint="eastAsia"/>
          <w:bCs/>
          <w:sz w:val="20"/>
          <w:szCs w:val="20"/>
        </w:rPr>
        <w:t>도포한다.</w:t>
      </w:r>
    </w:p>
    <w:p w14:paraId="07A1B339" w14:textId="2E190034" w:rsidR="00146F0D" w:rsidRDefault="000A1C46" w:rsidP="000A1C46">
      <w:pPr>
        <w:pStyle w:val="s0"/>
        <w:ind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아.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ab/>
      </w:r>
      <w:proofErr w:type="spellStart"/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>고속광택기</w:t>
      </w:r>
      <w:r w:rsidR="007520BD">
        <w:rPr>
          <w:rFonts w:ascii="맑은 고딕" w:eastAsia="맑은 고딕" w:hAnsi="맑은 고딕" w:cs="나눔바른고딕" w:hint="eastAsia"/>
          <w:bCs/>
          <w:sz w:val="20"/>
          <w:szCs w:val="20"/>
        </w:rPr>
        <w:t>의</w:t>
      </w:r>
      <w:proofErr w:type="spellEnd"/>
      <w:r w:rsidR="007520B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바닥면에</w:t>
      </w:r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연마용 </w:t>
      </w:r>
      <w:proofErr w:type="spellStart"/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>레진패드</w:t>
      </w:r>
      <w:proofErr w:type="spellEnd"/>
      <w:r w:rsidR="000A2679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04633F">
        <w:rPr>
          <w:rFonts w:ascii="맑은 고딕" w:eastAsia="맑은 고딕" w:hAnsi="맑은 고딕" w:cs="나눔바른고딕" w:hint="eastAsia"/>
          <w:bCs/>
          <w:sz w:val="20"/>
          <w:szCs w:val="20"/>
        </w:rPr>
        <w:t>#200</w:t>
      </w:r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>을 장착하여</w:t>
      </w:r>
      <w:r w:rsidR="00146F0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콘크리트의 면을 </w:t>
      </w:r>
      <w:r w:rsidR="00C1414C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>공한다.</w:t>
      </w:r>
    </w:p>
    <w:p w14:paraId="102986D6" w14:textId="3B554C20" w:rsidR="002640F8" w:rsidRDefault="002640F8" w:rsidP="002640F8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/>
          <w:bCs/>
          <w:sz w:val="20"/>
          <w:szCs w:val="20"/>
        </w:rPr>
        <w:t xml:space="preserve">   (</w:t>
      </w:r>
      <w:proofErr w:type="spellStart"/>
      <w:r w:rsidR="00A53228">
        <w:rPr>
          <w:rFonts w:ascii="맑은 고딕" w:eastAsia="맑은 고딕" w:hAnsi="맑은 고딕" w:cs="나눔바른고딕" w:hint="eastAsia"/>
          <w:bCs/>
          <w:sz w:val="20"/>
          <w:szCs w:val="20"/>
        </w:rPr>
        <w:t>마감시</w:t>
      </w:r>
      <w:proofErr w:type="spellEnd"/>
      <w:r w:rsidR="00A53228">
        <w:rPr>
          <w:rFonts w:ascii="맑은 고딕" w:eastAsia="맑은 고딕" w:hAnsi="맑은 고딕" w:cs="나눔바른고딕" w:hint="eastAsia"/>
          <w:bCs/>
          <w:sz w:val="20"/>
          <w:szCs w:val="20"/>
        </w:rPr>
        <w:t>,</w:t>
      </w:r>
      <w:r w:rsidR="00A53228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="00A53228">
        <w:rPr>
          <w:rFonts w:ascii="맑은 고딕" w:eastAsia="맑은 고딕" w:hAnsi="맑은 고딕" w:cs="나눔바른고딕" w:hint="eastAsia"/>
          <w:bCs/>
          <w:sz w:val="20"/>
          <w:szCs w:val="20"/>
        </w:rPr>
        <w:t>보호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용 광택제를 생략할 수 있다.</w:t>
      </w:r>
      <w:r>
        <w:rPr>
          <w:rFonts w:ascii="맑은 고딕" w:eastAsia="맑은 고딕" w:hAnsi="맑은 고딕" w:cs="나눔바른고딕"/>
          <w:bCs/>
          <w:sz w:val="20"/>
          <w:szCs w:val="20"/>
        </w:rPr>
        <w:t>)</w:t>
      </w:r>
    </w:p>
    <w:p w14:paraId="616558AA" w14:textId="752684BB" w:rsidR="007520BD" w:rsidRDefault="000A1C46" w:rsidP="00146F0D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자</w:t>
      </w:r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. </w:t>
      </w:r>
      <w:r w:rsidR="006A5930">
        <w:rPr>
          <w:rFonts w:ascii="맑은 고딕" w:eastAsia="맑은 고딕" w:hAnsi="맑은 고딕" w:cs="나눔바른고딕" w:hint="eastAsia"/>
          <w:bCs/>
          <w:sz w:val="20"/>
          <w:szCs w:val="20"/>
        </w:rPr>
        <w:t>이어서,</w:t>
      </w:r>
      <w:r w:rsidR="0005088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="007520BD">
        <w:rPr>
          <w:rFonts w:ascii="맑은 고딕" w:eastAsia="맑은 고딕" w:hAnsi="맑은 고딕" w:cs="나눔바른고딕" w:hint="eastAsia"/>
          <w:bCs/>
          <w:sz w:val="20"/>
          <w:szCs w:val="20"/>
        </w:rPr>
        <w:t>고속광택기의</w:t>
      </w:r>
      <w:proofErr w:type="spellEnd"/>
      <w:r w:rsidR="007520B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바닥면에 </w:t>
      </w:r>
      <w:r w:rsidR="00753D2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다이아몬드 </w:t>
      </w:r>
      <w:proofErr w:type="spellStart"/>
      <w:r w:rsidR="00753D20">
        <w:rPr>
          <w:rFonts w:ascii="맑은 고딕" w:eastAsia="맑은 고딕" w:hAnsi="맑은 고딕" w:cs="나눔바른고딕" w:hint="eastAsia"/>
          <w:bCs/>
          <w:sz w:val="20"/>
          <w:szCs w:val="20"/>
        </w:rPr>
        <w:t>광</w:t>
      </w:r>
      <w:r w:rsidR="007520BD">
        <w:rPr>
          <w:rFonts w:ascii="맑은 고딕" w:eastAsia="맑은 고딕" w:hAnsi="맑은 고딕" w:cs="나눔바른고딕" w:hint="eastAsia"/>
          <w:bCs/>
          <w:sz w:val="20"/>
          <w:szCs w:val="20"/>
        </w:rPr>
        <w:t>패드</w:t>
      </w:r>
      <w:proofErr w:type="spellEnd"/>
      <w:r w:rsidR="007520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146F0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#</w:t>
      </w:r>
      <w:r w:rsidR="00753D20">
        <w:rPr>
          <w:rFonts w:ascii="맑은 고딕" w:eastAsia="맑은 고딕" w:hAnsi="맑은 고딕" w:cs="나눔바른고딕"/>
          <w:bCs/>
          <w:sz w:val="20"/>
          <w:szCs w:val="20"/>
        </w:rPr>
        <w:t>4</w:t>
      </w:r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>00</w:t>
      </w:r>
      <w:r w:rsidR="0005088F">
        <w:rPr>
          <w:rFonts w:ascii="맑은 고딕" w:eastAsia="맑은 고딕" w:hAnsi="맑은 고딕" w:cs="나눔바른고딕" w:hint="eastAsia"/>
          <w:bCs/>
          <w:sz w:val="20"/>
          <w:szCs w:val="20"/>
        </w:rPr>
        <w:t>~#800</w:t>
      </w:r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>을 장착하여</w:t>
      </w:r>
      <w:r w:rsidR="00146F0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>콘크리트의 면을</w:t>
      </w:r>
    </w:p>
    <w:p w14:paraId="08074C20" w14:textId="77777777" w:rsidR="00146F0D" w:rsidRDefault="00146F0D" w:rsidP="007520BD">
      <w:pPr>
        <w:pStyle w:val="s0"/>
        <w:ind w:leftChars="200"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가공한다.</w:t>
      </w:r>
    </w:p>
    <w:p w14:paraId="1B001D5A" w14:textId="27D4695F" w:rsidR="006A5930" w:rsidRDefault="000A1C46" w:rsidP="00146F0D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차</w:t>
      </w:r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. </w:t>
      </w:r>
      <w:r w:rsidR="006A593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이어서, </w:t>
      </w:r>
      <w:proofErr w:type="spellStart"/>
      <w:r w:rsidR="007520BD">
        <w:rPr>
          <w:rFonts w:ascii="맑은 고딕" w:eastAsia="맑은 고딕" w:hAnsi="맑은 고딕" w:cs="나눔바른고딕" w:hint="eastAsia"/>
          <w:bCs/>
          <w:sz w:val="20"/>
          <w:szCs w:val="20"/>
        </w:rPr>
        <w:t>고속광택기의</w:t>
      </w:r>
      <w:proofErr w:type="spellEnd"/>
      <w:r w:rsidR="007520B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바닥면에 </w:t>
      </w:r>
      <w:r w:rsidR="00753D2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다이아몬드 </w:t>
      </w:r>
      <w:proofErr w:type="spellStart"/>
      <w:r w:rsidR="00753D20">
        <w:rPr>
          <w:rFonts w:ascii="맑은 고딕" w:eastAsia="맑은 고딕" w:hAnsi="맑은 고딕" w:cs="나눔바른고딕" w:hint="eastAsia"/>
          <w:bCs/>
          <w:sz w:val="20"/>
          <w:szCs w:val="20"/>
        </w:rPr>
        <w:t>광패드</w:t>
      </w:r>
      <w:proofErr w:type="spellEnd"/>
      <w:r w:rsidR="00753D20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146F0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#</w:t>
      </w:r>
      <w:r w:rsidR="006A5930">
        <w:rPr>
          <w:rFonts w:ascii="맑은 고딕" w:eastAsia="맑은 고딕" w:hAnsi="맑은 고딕" w:cs="나눔바른고딕" w:hint="eastAsia"/>
          <w:bCs/>
          <w:sz w:val="20"/>
          <w:szCs w:val="20"/>
        </w:rPr>
        <w:t>1,5</w:t>
      </w:r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>00</w:t>
      </w:r>
      <w:r w:rsidR="00012E72">
        <w:rPr>
          <w:rFonts w:ascii="맑은 고딕" w:eastAsia="맑은 고딕" w:hAnsi="맑은 고딕" w:cs="나눔바른고딕" w:hint="eastAsia"/>
          <w:bCs/>
          <w:sz w:val="20"/>
          <w:szCs w:val="20"/>
        </w:rPr>
        <w:t>~#3,000</w:t>
      </w:r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>을 장착하여</w:t>
      </w:r>
      <w:r w:rsidR="00146F0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>콘크리트의 면</w:t>
      </w:r>
      <w:r w:rsidR="00753D20">
        <w:rPr>
          <w:rFonts w:ascii="맑은 고딕" w:eastAsia="맑은 고딕" w:hAnsi="맑은 고딕" w:cs="나눔바른고딕" w:hint="eastAsia"/>
          <w:bCs/>
          <w:sz w:val="20"/>
          <w:szCs w:val="20"/>
        </w:rPr>
        <w:t>의</w:t>
      </w:r>
      <w:r w:rsidR="006A593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</w:p>
    <w:p w14:paraId="6E72C23C" w14:textId="26B7AD26" w:rsidR="005B0B12" w:rsidRDefault="006A5930" w:rsidP="0039670F">
      <w:pPr>
        <w:pStyle w:val="s0"/>
        <w:ind w:leftChars="200"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최종 광택작업을 한다</w:t>
      </w:r>
      <w:r w:rsidR="00146F0D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  <w:r w:rsidR="008D272F">
        <w:rPr>
          <w:rFonts w:ascii="맑은 고딕" w:eastAsia="맑은 고딕" w:hAnsi="맑은 고딕" w:cs="나눔바른고딕"/>
          <w:bCs/>
          <w:sz w:val="20"/>
          <w:szCs w:val="20"/>
        </w:rPr>
        <w:br/>
      </w:r>
      <w:r w:rsidR="000A1C46">
        <w:rPr>
          <w:rFonts w:ascii="맑은 고딕" w:eastAsia="맑은 고딕" w:hAnsi="맑은 고딕" w:cs="나눔바른고딕" w:hint="eastAsia"/>
          <w:bCs/>
          <w:sz w:val="20"/>
          <w:szCs w:val="20"/>
        </w:rPr>
        <w:t>카</w:t>
      </w:r>
      <w:r w:rsidR="008D27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. </w:t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ab/>
      </w:r>
      <w:r w:rsidR="00753D2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광택작업 한 표면을 </w:t>
      </w:r>
      <w:r w:rsidR="00095A5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잘 </w:t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건조</w:t>
      </w:r>
      <w:r w:rsidR="00734F9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하기 위하여 </w:t>
      </w:r>
      <w:proofErr w:type="spellStart"/>
      <w:r w:rsidR="00734F98">
        <w:rPr>
          <w:rFonts w:ascii="맑은 고딕" w:eastAsia="맑은 고딕" w:hAnsi="맑은 고딕" w:cs="나눔바른고딕" w:hint="eastAsia"/>
          <w:bCs/>
          <w:sz w:val="20"/>
          <w:szCs w:val="20"/>
        </w:rPr>
        <w:t>배풍기</w:t>
      </w:r>
      <w:proofErr w:type="spellEnd"/>
      <w:r w:rsidR="00734F9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등을 사용하여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통기</w:t>
      </w:r>
      <w:r w:rsidR="00753D2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시킨다. (보통 1~2시간)</w:t>
      </w:r>
    </w:p>
    <w:p w14:paraId="19090886" w14:textId="72FA4565" w:rsidR="006E0283" w:rsidRDefault="00753D20" w:rsidP="006E0283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타.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ab/>
      </w:r>
      <w:r w:rsidR="00734F9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광택 작업이 모두 끝났을 시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>
        <w:rPr>
          <w:rFonts w:ascii="맑은 고딕" w:eastAsia="맑은 고딕" w:hAnsi="맑은 고딕" w:cs="나눔바른고딕"/>
          <w:bCs/>
          <w:sz w:val="20"/>
          <w:szCs w:val="20"/>
        </w:rPr>
        <w:t>2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시간 </w:t>
      </w:r>
      <w:r w:rsidR="00734F98">
        <w:rPr>
          <w:rFonts w:ascii="맑은 고딕" w:eastAsia="맑은 고딕" w:hAnsi="맑은 고딕" w:cs="나눔바른고딕" w:hint="eastAsia"/>
          <w:bCs/>
          <w:sz w:val="20"/>
          <w:szCs w:val="20"/>
        </w:rPr>
        <w:t>후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개방이 가능하다</w:t>
      </w:r>
      <w:r w:rsidR="006E0283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="006E0283">
        <w:rPr>
          <w:rFonts w:ascii="맑은 고딕" w:eastAsia="맑은 고딕" w:hAnsi="맑은 고딕" w:cs="나눔바른고딕"/>
          <w:bCs/>
          <w:sz w:val="20"/>
          <w:szCs w:val="20"/>
        </w:rPr>
        <w:br/>
        <w:t xml:space="preserve">    </w:t>
      </w:r>
      <w:proofErr w:type="spellStart"/>
      <w:proofErr w:type="gramStart"/>
      <w:r w:rsidR="006E0283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기본도포율</w:t>
      </w:r>
      <w:proofErr w:type="spellEnd"/>
      <w:r w:rsidR="006E0283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:</w:t>
      </w:r>
      <w:proofErr w:type="gramEnd"/>
      <w:r w:rsidR="006E0283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6E0283" w:rsidRPr="00F56E44">
        <w:rPr>
          <w:rFonts w:ascii="맑은 고딕" w:eastAsia="맑은 고딕" w:hAnsi="맑은 고딕" w:cs="나눔바른고딕"/>
          <w:sz w:val="20"/>
          <w:szCs w:val="20"/>
        </w:rPr>
        <w:t xml:space="preserve">+/- </w:t>
      </w:r>
      <w:r w:rsidR="006E0283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5~6㎡</w:t>
      </w:r>
      <w:r w:rsidR="006E0283" w:rsidRPr="00F56E44">
        <w:rPr>
          <w:rFonts w:ascii="맑은 고딕" w:eastAsia="맑은 고딕" w:hAnsi="맑은 고딕" w:cs="나눔바른고딕"/>
          <w:sz w:val="20"/>
          <w:szCs w:val="20"/>
        </w:rPr>
        <w:t>/Liter</w:t>
      </w:r>
      <w:r w:rsidR="006E0283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(수직) </w:t>
      </w:r>
      <w:r w:rsidR="006E0283" w:rsidRPr="00F56E44">
        <w:rPr>
          <w:rFonts w:ascii="맑은 고딕" w:eastAsia="맑은 고딕" w:hAnsi="맑은 고딕" w:cs="나눔바른고딕"/>
          <w:sz w:val="20"/>
          <w:szCs w:val="20"/>
        </w:rPr>
        <w:t xml:space="preserve">+/- </w:t>
      </w:r>
      <w:r w:rsidR="006E0283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6~7㎡</w:t>
      </w:r>
      <w:r w:rsidR="006E0283" w:rsidRPr="00F56E44">
        <w:rPr>
          <w:rFonts w:ascii="맑은 고딕" w:eastAsia="맑은 고딕" w:hAnsi="맑은 고딕" w:cs="나눔바른고딕"/>
          <w:sz w:val="20"/>
          <w:szCs w:val="20"/>
        </w:rPr>
        <w:t>/Liter</w:t>
      </w:r>
      <w:r w:rsidR="006E0283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(수평)</w:t>
      </w:r>
    </w:p>
    <w:p w14:paraId="0A98C883" w14:textId="77777777" w:rsidR="006E0283" w:rsidRPr="00F56E44" w:rsidRDefault="006E0283" w:rsidP="006E0283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>단, 콘크리트가 기준 강도 이하이거나 동해를 입은 경우는 소요량이 더 필요하다.</w:t>
      </w:r>
    </w:p>
    <w:p w14:paraId="2250F62D" w14:textId="195775CD" w:rsidR="006E0283" w:rsidRPr="002B3E11" w:rsidRDefault="006E0283" w:rsidP="006E0283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ab/>
        <w:t xml:space="preserve">(기준 </w:t>
      </w:r>
      <w:proofErr w:type="gramStart"/>
      <w:r>
        <w:rPr>
          <w:rFonts w:ascii="맑은 고딕" w:eastAsia="맑은 고딕" w:hAnsi="맑은 고딕" w:cs="나눔바른고딕" w:hint="eastAsia"/>
          <w:sz w:val="20"/>
          <w:szCs w:val="20"/>
        </w:rPr>
        <w:t>강도</w:t>
      </w:r>
      <w:r>
        <w:rPr>
          <w:rFonts w:ascii="맑은 고딕" w:eastAsia="맑은 고딕" w:hAnsi="맑은 고딕" w:cs="나눔바른고딕"/>
          <w:sz w:val="20"/>
          <w:szCs w:val="20"/>
        </w:rPr>
        <w:t xml:space="preserve"> :</w:t>
      </w:r>
      <w:proofErr w:type="gramEnd"/>
      <w:r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레미콘 콘크리트</w:t>
      </w:r>
      <w:r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 24/150</w:t>
      </w:r>
      <w:r w:rsidR="002C65DF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>
        <w:rPr>
          <w:rFonts w:ascii="맑은 고딕" w:eastAsia="맑은 고딕" w:hAnsi="맑은 고딕" w:cs="나눔바른고딕" w:hint="eastAsia"/>
          <w:sz w:val="20"/>
          <w:szCs w:val="20"/>
        </w:rPr>
        <w:t>, 골재규격 : 25m/m이상 함유)</w:t>
      </w:r>
    </w:p>
    <w:p w14:paraId="590055B2" w14:textId="1700D2C0" w:rsidR="00753D20" w:rsidRPr="006E0283" w:rsidRDefault="00753D20" w:rsidP="00753D20">
      <w:pPr>
        <w:pStyle w:val="s0"/>
        <w:ind w:firstLine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14:paraId="43926F02" w14:textId="77777777" w:rsidR="00DD613E" w:rsidRPr="00F56E44" w:rsidRDefault="00DD613E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14:paraId="63B97944" w14:textId="14F98CF8" w:rsidR="003D6597" w:rsidRPr="00F56E44" w:rsidRDefault="003D6597" w:rsidP="003D6597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수직표면 </w:t>
      </w:r>
      <w:r w:rsidR="006E0283">
        <w:rPr>
          <w:rFonts w:ascii="맑은 고딕" w:eastAsia="맑은 고딕" w:hAnsi="맑은 고딕" w:cs="나눔바른고딕" w:hint="eastAsia"/>
          <w:bCs/>
          <w:sz w:val="20"/>
          <w:szCs w:val="20"/>
        </w:rPr>
        <w:t>도포 절차</w:t>
      </w:r>
    </w:p>
    <w:p w14:paraId="5D6E01DD" w14:textId="77777777" w:rsidR="003D6597" w:rsidRPr="00F56E44" w:rsidRDefault="003D6597" w:rsidP="003D6597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>위와 같은 준비 절차를 따른다. 저압 스프레이 혹은 롤러로 바닥에서 위로 도포한다.</w:t>
      </w:r>
    </w:p>
    <w:p w14:paraId="604A6528" w14:textId="77777777" w:rsidR="003D6597" w:rsidRPr="00F56E44" w:rsidRDefault="003D6597" w:rsidP="003D6597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10-15분 동안 표면이 젖어 있도록 유지한다. 건조된 표면에 반복해서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Pent Lithium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을 도포한다.</w:t>
      </w:r>
    </w:p>
    <w:p w14:paraId="2117A2A0" w14:textId="77777777" w:rsidR="003D6597" w:rsidRDefault="003D6597" w:rsidP="003D6597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다.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ab/>
      </w:r>
      <w:proofErr w:type="spellStart"/>
      <w:proofErr w:type="gram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기본도포율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:</w:t>
      </w:r>
      <w:proofErr w:type="gram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+/-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5~6㎡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/Liter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(수직) 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+/-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6~7㎡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/Liter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(수평)</w:t>
      </w:r>
    </w:p>
    <w:p w14:paraId="22C6879A" w14:textId="6710EC4E" w:rsidR="003D6597" w:rsidRPr="00F56E44" w:rsidRDefault="003D6597" w:rsidP="003D6597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>단, 콘크리트가 기준</w:t>
      </w:r>
      <w:r w:rsidR="006E028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강도</w:t>
      </w:r>
      <w:r w:rsidR="006E028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이하이거나 동해를 입은 경우는 소요량이 더 필요하다.</w:t>
      </w:r>
    </w:p>
    <w:p w14:paraId="63B7B6C9" w14:textId="2F939E50" w:rsidR="00DD613E" w:rsidRDefault="006E0283" w:rsidP="006E0283">
      <w:pPr>
        <w:pStyle w:val="s0"/>
        <w:ind w:leftChars="200" w:left="400" w:firstLine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(기준 </w:t>
      </w:r>
      <w:proofErr w:type="gramStart"/>
      <w:r>
        <w:rPr>
          <w:rFonts w:ascii="맑은 고딕" w:eastAsia="맑은 고딕" w:hAnsi="맑은 고딕" w:cs="나눔바른고딕" w:hint="eastAsia"/>
          <w:sz w:val="20"/>
          <w:szCs w:val="20"/>
        </w:rPr>
        <w:t>강도</w:t>
      </w:r>
      <w:r>
        <w:rPr>
          <w:rFonts w:ascii="맑은 고딕" w:eastAsia="맑은 고딕" w:hAnsi="맑은 고딕" w:cs="나눔바른고딕"/>
          <w:sz w:val="20"/>
          <w:szCs w:val="20"/>
        </w:rPr>
        <w:t xml:space="preserve"> :</w:t>
      </w:r>
      <w:proofErr w:type="gramEnd"/>
      <w:r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레미콘 콘크리트</w:t>
      </w:r>
      <w:r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 24/150</w:t>
      </w:r>
      <w:r w:rsidR="002C65DF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>
        <w:rPr>
          <w:rFonts w:ascii="맑은 고딕" w:eastAsia="맑은 고딕" w:hAnsi="맑은 고딕" w:cs="나눔바른고딕" w:hint="eastAsia"/>
          <w:sz w:val="20"/>
          <w:szCs w:val="20"/>
        </w:rPr>
        <w:t>, 골재규격 : 25m/m이상 함유)</w:t>
      </w:r>
    </w:p>
    <w:p w14:paraId="5CEA29D2" w14:textId="77777777" w:rsidR="006E0283" w:rsidRPr="003D6597" w:rsidRDefault="006E0283" w:rsidP="005B0B12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14:paraId="19EC319C" w14:textId="77777777" w:rsidR="007520BD" w:rsidRPr="00247C71" w:rsidRDefault="00D6304E" w:rsidP="00247C71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>3.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A402E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Pent-Lithium의 효과</w:t>
      </w:r>
    </w:p>
    <w:p w14:paraId="7071E03C" w14:textId="77FFDD28" w:rsidR="0079316D" w:rsidRDefault="007520BD" w:rsidP="003D6597">
      <w:pPr>
        <w:pStyle w:val="s0"/>
        <w:ind w:leftChars="100" w:left="2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="00247C71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표면이 </w:t>
      </w:r>
      <w:r w:rsidR="0079316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건조 및 </w:t>
      </w:r>
      <w:r w:rsidR="00AB1DAB">
        <w:rPr>
          <w:rFonts w:ascii="맑은 고딕" w:eastAsia="맑은 고딕" w:hAnsi="맑은 고딕" w:cs="나눔바른고딕" w:hint="eastAsia"/>
          <w:bCs/>
          <w:sz w:val="20"/>
          <w:szCs w:val="20"/>
        </w:rPr>
        <w:t>양생</w:t>
      </w:r>
      <w:r w:rsidR="0079316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된 후 </w:t>
      </w:r>
      <w:r w:rsidR="0079316D">
        <w:rPr>
          <w:rFonts w:ascii="맑은 고딕" w:eastAsia="맑은 고딕" w:hAnsi="맑은 고딕" w:cs="나눔바른고딕"/>
          <w:bCs/>
          <w:sz w:val="20"/>
          <w:szCs w:val="20"/>
        </w:rPr>
        <w:t>12</w:t>
      </w:r>
      <w:r w:rsidR="0079316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시간 뒤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개방이 가능하다. 바닥이 건조된 후 표면에</w:t>
      </w:r>
      <w:r w:rsidR="0079316D">
        <w:rPr>
          <w:rFonts w:ascii="맑은 고딕" w:eastAsia="맑은 고딕" w:hAnsi="맑은 고딕" w:cs="나눔바른고딕"/>
          <w:bCs/>
          <w:sz w:val="20"/>
          <w:szCs w:val="20"/>
        </w:rPr>
        <w:tab/>
      </w:r>
    </w:p>
    <w:p w14:paraId="093B4516" w14:textId="77777777" w:rsidR="0079316D" w:rsidRDefault="007520BD" w:rsidP="0079316D">
      <w:pPr>
        <w:pStyle w:val="s0"/>
        <w:ind w:leftChars="100" w:left="200" w:firstLine="6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약간의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슬러지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="0079316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형성될 수 있으나 이는 흡수되</w:t>
      </w:r>
      <w:r w:rsidR="0079316D">
        <w:rPr>
          <w:rFonts w:ascii="맑은 고딕" w:eastAsia="맑은 고딕" w:hAnsi="맑은 고딕" w:cs="나눔바른고딕" w:hint="eastAsia"/>
          <w:bCs/>
          <w:sz w:val="20"/>
          <w:szCs w:val="20"/>
        </w:rPr>
        <w:t>고 남은 잉여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분의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Pent Lithium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으로 뻣뻣한 비,</w:t>
      </w:r>
    </w:p>
    <w:p w14:paraId="171DCE74" w14:textId="77777777" w:rsidR="0079316D" w:rsidRDefault="007520BD" w:rsidP="0079316D">
      <w:pPr>
        <w:pStyle w:val="s0"/>
        <w:ind w:leftChars="100" w:left="200" w:firstLine="6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동력 청소기 혹은 바닥청소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기계로 제거될 수 있다. </w:t>
      </w:r>
    </w:p>
    <w:p w14:paraId="0A65664A" w14:textId="4BB5C39A" w:rsidR="007520BD" w:rsidRPr="00F56E44" w:rsidRDefault="007520BD" w:rsidP="0079316D">
      <w:pPr>
        <w:pStyle w:val="s0"/>
        <w:ind w:leftChars="100" w:left="200" w:firstLine="6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수분 반발력 및 견고성은 도포 이후 7일까지 계속하여 진행된다.</w:t>
      </w:r>
    </w:p>
    <w:p w14:paraId="19D9FC47" w14:textId="218C37D6" w:rsidR="007520BD" w:rsidRPr="00F56E44" w:rsidRDefault="007520BD" w:rsidP="00322F53">
      <w:pPr>
        <w:pStyle w:val="s0"/>
        <w:ind w:leftChars="400" w:left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즉각적인 광채를</w:t>
      </w:r>
      <w:r w:rsidR="00322F5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내기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위해서는 </w:t>
      </w:r>
      <w:proofErr w:type="spellStart"/>
      <w:r w:rsidR="009459B4">
        <w:rPr>
          <w:rFonts w:ascii="맑은 고딕" w:eastAsia="맑은 고딕" w:hAnsi="맑은 고딕" w:cs="나눔바른고딕" w:hint="eastAsia"/>
          <w:bCs/>
          <w:sz w:val="20"/>
          <w:szCs w:val="20"/>
        </w:rPr>
        <w:t>옵션으호</w:t>
      </w:r>
      <w:proofErr w:type="spellEnd"/>
      <w:r w:rsidR="009459B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9459B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보호용 </w:t>
      </w:r>
      <w:proofErr w:type="spellStart"/>
      <w:r w:rsidR="009459B4">
        <w:rPr>
          <w:rFonts w:ascii="맑은 고딕" w:eastAsia="맑은 고딕" w:hAnsi="맑은 고딕" w:cs="나눔바른고딕" w:hint="eastAsia"/>
          <w:bCs/>
          <w:sz w:val="20"/>
          <w:szCs w:val="20"/>
        </w:rPr>
        <w:t>광택제</w:t>
      </w:r>
      <w:proofErr w:type="spellEnd"/>
      <w:r w:rsidR="009459B4">
        <w:rPr>
          <w:rFonts w:ascii="맑은 고딕" w:eastAsia="맑은 고딕" w:hAnsi="맑은 고딕" w:cs="나눔바른고딕" w:hint="eastAsia"/>
          <w:bCs/>
          <w:sz w:val="20"/>
          <w:szCs w:val="20"/>
        </w:rPr>
        <w:t>(Pent-</w:t>
      </w:r>
      <w:proofErr w:type="spellStart"/>
      <w:r w:rsidR="009459B4">
        <w:rPr>
          <w:rFonts w:ascii="맑은 고딕" w:eastAsia="맑은 고딕" w:hAnsi="맑은 고딕" w:cs="나눔바른고딕" w:hint="eastAsia"/>
          <w:bCs/>
          <w:sz w:val="20"/>
          <w:szCs w:val="20"/>
        </w:rPr>
        <w:t>Lithum</w:t>
      </w:r>
      <w:proofErr w:type="spellEnd"/>
      <w:r w:rsidR="009459B4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="009459B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폴리머 </w:t>
      </w:r>
      <w:proofErr w:type="spellStart"/>
      <w:r w:rsidR="009459B4">
        <w:rPr>
          <w:rFonts w:ascii="맑은 고딕" w:eastAsia="맑은 고딕" w:hAnsi="맑은 고딕" w:cs="나눔바른고딕"/>
          <w:bCs/>
          <w:sz w:val="20"/>
          <w:szCs w:val="20"/>
        </w:rPr>
        <w:t>Sealler</w:t>
      </w:r>
      <w:proofErr w:type="spellEnd"/>
      <w:r w:rsidR="009459B4">
        <w:rPr>
          <w:rFonts w:ascii="맑은 고딕" w:eastAsia="맑은 고딕" w:hAnsi="맑은 고딕" w:cs="나눔바른고딕" w:hint="eastAsia"/>
          <w:bCs/>
          <w:sz w:val="20"/>
          <w:szCs w:val="20"/>
        </w:rPr>
        <w:t>)</w:t>
      </w:r>
      <w:proofErr w:type="spellStart"/>
      <w:r w:rsidR="009459B4">
        <w:rPr>
          <w:rFonts w:ascii="맑은 고딕" w:eastAsia="맑은 고딕" w:hAnsi="맑은 고딕" w:cs="나눔바른고딕" w:hint="eastAsia"/>
          <w:bCs/>
          <w:sz w:val="20"/>
          <w:szCs w:val="20"/>
        </w:rPr>
        <w:t>를</w:t>
      </w:r>
      <w:proofErr w:type="spellEnd"/>
      <w:r w:rsidR="0079316D">
        <w:rPr>
          <w:rFonts w:ascii="맑은 고딕" w:eastAsia="맑은 고딕" w:hAnsi="맑은 고딕" w:cs="나눔바른고딕"/>
          <w:bCs/>
          <w:sz w:val="20"/>
          <w:szCs w:val="20"/>
        </w:rPr>
        <w:br/>
      </w:r>
      <w:r w:rsidR="00322F53">
        <w:rPr>
          <w:rFonts w:ascii="맑은 고딕" w:eastAsia="맑은 고딕" w:hAnsi="맑은 고딕" w:cs="나눔바른고딕" w:hint="eastAsia"/>
          <w:bCs/>
          <w:sz w:val="20"/>
          <w:szCs w:val="20"/>
        </w:rPr>
        <w:t>도</w:t>
      </w:r>
      <w:r w:rsidR="00AB1DAB">
        <w:rPr>
          <w:rFonts w:ascii="맑은 고딕" w:eastAsia="맑은 고딕" w:hAnsi="맑은 고딕" w:cs="나눔바른고딕" w:hint="eastAsia"/>
          <w:bCs/>
          <w:sz w:val="20"/>
          <w:szCs w:val="20"/>
        </w:rPr>
        <w:t>포</w:t>
      </w:r>
      <w:r w:rsidR="00322F53">
        <w:rPr>
          <w:rFonts w:ascii="맑은 고딕" w:eastAsia="맑은 고딕" w:hAnsi="맑은 고딕" w:cs="나눔바른고딕" w:hint="eastAsia"/>
          <w:bCs/>
          <w:sz w:val="20"/>
          <w:szCs w:val="20"/>
        </w:rPr>
        <w:t>한 뒤</w:t>
      </w:r>
      <w:r w:rsidR="00AB1DAB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79316D">
        <w:rPr>
          <w:rFonts w:ascii="맑은 고딕" w:eastAsia="맑은 고딕" w:hAnsi="맑은 고딕" w:cs="나눔바른고딕" w:hint="eastAsia"/>
          <w:bCs/>
          <w:sz w:val="20"/>
          <w:szCs w:val="20"/>
        </w:rPr>
        <w:t>다이아몬드 광패드</w:t>
      </w:r>
      <w:r w:rsidR="009459B4">
        <w:rPr>
          <w:rFonts w:ascii="맑은 고딕" w:eastAsia="맑은 고딕" w:hAnsi="맑은 고딕" w:cs="나눔바른고딕" w:hint="eastAsia"/>
          <w:bCs/>
          <w:sz w:val="20"/>
          <w:szCs w:val="20"/>
        </w:rPr>
        <w:t>를 장착한</w:t>
      </w:r>
      <w:r w:rsidR="00322F5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고속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광택기</w:t>
      </w:r>
      <w:r w:rsidR="009459B4">
        <w:rPr>
          <w:rFonts w:ascii="맑은 고딕" w:eastAsia="맑은 고딕" w:hAnsi="맑은 고딕" w:cs="나눔바른고딕" w:hint="eastAsia"/>
          <w:bCs/>
          <w:sz w:val="20"/>
          <w:szCs w:val="20"/>
        </w:rPr>
        <w:t>로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7931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광채를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322F53">
        <w:rPr>
          <w:rFonts w:ascii="맑은 고딕" w:eastAsia="맑은 고딕" w:hAnsi="맑은 고딕" w:cs="나눔바른고딕" w:hint="eastAsia"/>
          <w:bCs/>
          <w:sz w:val="20"/>
          <w:szCs w:val="20"/>
        </w:rPr>
        <w:t>낼 수 있다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.   </w:t>
      </w:r>
    </w:p>
    <w:p w14:paraId="2C3AF6DF" w14:textId="77777777" w:rsidR="00D6304E" w:rsidRPr="007520BD" w:rsidRDefault="00D6304E" w:rsidP="00D6304E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14:paraId="6D1DA47F" w14:textId="77777777" w:rsidR="00D6304E" w:rsidRDefault="00D6304E" w:rsidP="00D6304E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3.3.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품질관리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검사</w:t>
      </w:r>
    </w:p>
    <w:p w14:paraId="253C9406" w14:textId="1F0F7AF2" w:rsidR="004616EC" w:rsidRPr="004616EC" w:rsidRDefault="004616EC" w:rsidP="004616E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3.3.1.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공인기관</w:t>
      </w:r>
      <w:r w:rsidR="0079316D">
        <w:rPr>
          <w:rFonts w:ascii="맑은 고딕" w:eastAsia="맑은 고딕" w:hAnsi="맑은 고딕" w:cs="나눔바른고딕" w:hint="eastAsia"/>
          <w:sz w:val="20"/>
          <w:szCs w:val="20"/>
        </w:rPr>
        <w:t xml:space="preserve">의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검사 시험성적서를 필히 제출한다.</w:t>
      </w:r>
    </w:p>
    <w:p w14:paraId="200775A2" w14:textId="77777777" w:rsidR="00D6304E" w:rsidRPr="00F56E44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3.3.</w:t>
      </w:r>
      <w:r w:rsidR="004616EC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시공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표면</w:t>
      </w:r>
      <w:r w:rsidR="00A4421D">
        <w:rPr>
          <w:rFonts w:ascii="맑은 고딕" w:eastAsia="맑은 고딕" w:hAnsi="맑은 고딕" w:cs="나눔바른고딕" w:hint="eastAsia"/>
          <w:sz w:val="20"/>
          <w:szCs w:val="20"/>
        </w:rPr>
        <w:t>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육안검사</w:t>
      </w:r>
      <w:r w:rsidR="00A4421D">
        <w:rPr>
          <w:rFonts w:ascii="맑은 고딕" w:eastAsia="맑은 고딕" w:hAnsi="맑은 고딕" w:cs="나눔바른고딕" w:hint="eastAsia"/>
          <w:sz w:val="20"/>
          <w:szCs w:val="20"/>
        </w:rPr>
        <w:t xml:space="preserve">의 경우는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감독기관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시공사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입회</w:t>
      </w:r>
      <w:r w:rsidR="00DD4586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하에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실시한다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59389E51" w14:textId="77777777" w:rsidR="00D6304E" w:rsidRPr="00DD4586" w:rsidRDefault="00D6304E" w:rsidP="00D6304E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14:paraId="6C1E7ACA" w14:textId="77777777" w:rsidR="00D6304E" w:rsidRPr="00F56E44" w:rsidRDefault="00D6304E" w:rsidP="00D6304E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3.4.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안전수칙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응급요령</w:t>
      </w:r>
    </w:p>
    <w:p w14:paraId="685990C4" w14:textId="77777777" w:rsidR="00D6304E" w:rsidRPr="00F56E44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lastRenderedPageBreak/>
        <w:t>3.4.1.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시공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작업자는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아래사항을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준수한다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4F1392EF" w14:textId="77777777" w:rsidR="00D6304E" w:rsidRPr="00F56E44" w:rsidRDefault="00D6304E" w:rsidP="00D6304E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작업자는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적절한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보호 장비와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보호장갑을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1D078C" w:rsidRPr="00F56E44">
        <w:rPr>
          <w:rFonts w:ascii="맑은 고딕" w:eastAsia="맑은 고딕" w:hAnsi="맑은 고딕" w:cs="나눔바른고딕" w:hint="eastAsia"/>
          <w:sz w:val="20"/>
          <w:szCs w:val="20"/>
        </w:rPr>
        <w:t>착용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. </w:t>
      </w:r>
    </w:p>
    <w:p w14:paraId="3CF8AB99" w14:textId="77777777" w:rsidR="00D6304E" w:rsidRPr="00F56E44" w:rsidRDefault="00D6304E" w:rsidP="00D6304E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자세한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사항은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6873D4">
        <w:rPr>
          <w:rFonts w:ascii="맑은 고딕" w:eastAsia="맑은 고딕" w:hAnsi="맑은 고딕" w:cs="나눔바른고딕"/>
          <w:sz w:val="20"/>
          <w:szCs w:val="20"/>
        </w:rPr>
        <w:t>㈜</w:t>
      </w:r>
      <w:proofErr w:type="spellStart"/>
      <w:r w:rsidR="006873D4">
        <w:rPr>
          <w:rFonts w:ascii="맑은 고딕" w:eastAsia="맑은 고딕" w:hAnsi="맑은 고딕" w:cs="나눔바른고딕" w:hint="eastAsia"/>
          <w:sz w:val="20"/>
          <w:szCs w:val="20"/>
        </w:rPr>
        <w:t>인코개발</w:t>
      </w:r>
      <w:r w:rsidR="00D74C3F">
        <w:rPr>
          <w:rFonts w:ascii="맑은 고딕" w:eastAsia="맑은 고딕" w:hAnsi="맑은 고딕" w:cs="나눔바른고딕" w:hint="eastAsia"/>
          <w:sz w:val="20"/>
          <w:szCs w:val="20"/>
        </w:rPr>
        <w:t>에서</w:t>
      </w:r>
      <w:proofErr w:type="spellEnd"/>
      <w:r w:rsidR="00D74C3F">
        <w:rPr>
          <w:rFonts w:ascii="맑은 고딕" w:eastAsia="맑은 고딕" w:hAnsi="맑은 고딕" w:cs="나눔바른고딕" w:hint="eastAsia"/>
          <w:sz w:val="20"/>
          <w:szCs w:val="20"/>
        </w:rPr>
        <w:t xml:space="preserve"> 제공하는</w:t>
      </w:r>
      <w:r w:rsidR="004616EC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2A1D65">
        <w:rPr>
          <w:rFonts w:ascii="맑은 고딕" w:eastAsia="맑은 고딕" w:hAnsi="맑은 고딕" w:cs="나눔바른고딕" w:hint="eastAsia"/>
          <w:sz w:val="20"/>
          <w:szCs w:val="20"/>
        </w:rPr>
        <w:t>물질안전보건자료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(MSDS)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를</w:t>
      </w:r>
      <w:r w:rsidR="00BA0B72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참조한다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2ADBDF14" w14:textId="77777777" w:rsidR="00D6304E" w:rsidRPr="00F56E44" w:rsidRDefault="00D6304E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14:paraId="5009DB94" w14:textId="77777777" w:rsidR="00EF35D1" w:rsidRPr="00F56E44" w:rsidRDefault="00EF35D1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14:paraId="2539AA63" w14:textId="77777777" w:rsidR="00EF35D1" w:rsidRPr="007520BD" w:rsidRDefault="00EF35D1" w:rsidP="00EF35D1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4</w:t>
      </w:r>
      <w:r w:rsidRPr="00F56E44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마    감(공통사항)</w:t>
      </w:r>
    </w:p>
    <w:p w14:paraId="304A67D7" w14:textId="77777777" w:rsidR="00EF35D1" w:rsidRPr="00F56E44" w:rsidRDefault="00EF35D1" w:rsidP="00EF35D1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4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E27A1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현장</w:t>
      </w:r>
      <w:r w:rsidR="00E27A18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관리</w:t>
      </w:r>
    </w:p>
    <w:p w14:paraId="317E6EB6" w14:textId="4DB2424F" w:rsidR="0056312C" w:rsidRDefault="00EF35D1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가. </w:t>
      </w:r>
      <w:r w:rsidR="0056312C">
        <w:rPr>
          <w:rFonts w:ascii="맑은 고딕" w:eastAsia="맑은 고딕" w:hAnsi="맑은 고딕" w:cs="나눔바른고딕" w:hint="eastAsia"/>
          <w:sz w:val="20"/>
          <w:szCs w:val="20"/>
        </w:rPr>
        <w:t>시공</w:t>
      </w:r>
      <w:r w:rsidR="00AD2167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56312C">
        <w:rPr>
          <w:rFonts w:ascii="맑은 고딕" w:eastAsia="맑은 고딕" w:hAnsi="맑은 고딕" w:cs="나눔바른고딕" w:hint="eastAsia"/>
          <w:sz w:val="20"/>
          <w:szCs w:val="20"/>
        </w:rPr>
        <w:t>전,</w:t>
      </w:r>
      <w:r w:rsidR="00AD2167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56312C">
        <w:rPr>
          <w:rFonts w:ascii="맑은 고딕" w:eastAsia="맑은 고딕" w:hAnsi="맑은 고딕" w:cs="나눔바른고딕" w:hint="eastAsia"/>
          <w:sz w:val="20"/>
          <w:szCs w:val="20"/>
        </w:rPr>
        <w:t>후</w:t>
      </w:r>
      <w:r w:rsidR="002C65DF">
        <w:rPr>
          <w:rFonts w:ascii="맑은 고딕" w:eastAsia="맑은 고딕" w:hAnsi="맑은 고딕" w:cs="나눔바른고딕" w:hint="eastAsia"/>
          <w:sz w:val="20"/>
          <w:szCs w:val="20"/>
        </w:rPr>
        <w:t>의</w:t>
      </w:r>
      <w:r w:rsidR="0056312C">
        <w:rPr>
          <w:rFonts w:ascii="맑은 고딕" w:eastAsia="맑은 고딕" w:hAnsi="맑은 고딕" w:cs="나눔바른고딕" w:hint="eastAsia"/>
          <w:sz w:val="20"/>
          <w:szCs w:val="20"/>
        </w:rPr>
        <w:t xml:space="preserve"> 모든 </w:t>
      </w:r>
      <w:r w:rsidR="002C65DF">
        <w:rPr>
          <w:rFonts w:ascii="맑은 고딕" w:eastAsia="맑은 고딕" w:hAnsi="맑은 고딕" w:cs="나눔바른고딕" w:hint="eastAsia"/>
          <w:sz w:val="20"/>
          <w:szCs w:val="20"/>
        </w:rPr>
        <w:t>공정</w:t>
      </w:r>
      <w:r w:rsidR="00B706ED">
        <w:rPr>
          <w:rFonts w:ascii="맑은 고딕" w:eastAsia="맑은 고딕" w:hAnsi="맑은 고딕" w:cs="나눔바른고딕" w:hint="eastAsia"/>
          <w:sz w:val="20"/>
          <w:szCs w:val="20"/>
        </w:rPr>
        <w:t>은</w:t>
      </w:r>
      <w:r w:rsidR="0056312C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B706ED">
        <w:rPr>
          <w:rFonts w:ascii="맑은 고딕" w:eastAsia="맑은 고딕" w:hAnsi="맑은 고딕" w:cs="나눔바른고딕" w:hint="eastAsia"/>
          <w:sz w:val="20"/>
          <w:szCs w:val="20"/>
        </w:rPr>
        <w:t>현장 관계자의 통제 및 지시를 따라야</w:t>
      </w:r>
      <w:r w:rsidR="002C65DF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B706ED">
        <w:rPr>
          <w:rFonts w:ascii="맑은 고딕" w:eastAsia="맑은 고딕" w:hAnsi="맑은 고딕" w:cs="나눔바른고딕" w:hint="eastAsia"/>
          <w:sz w:val="20"/>
          <w:szCs w:val="20"/>
        </w:rPr>
        <w:t>한다.</w:t>
      </w:r>
    </w:p>
    <w:p w14:paraId="5A69FA28" w14:textId="18E4D7A3" w:rsidR="00EF35D1" w:rsidRPr="00F56E44" w:rsidRDefault="0056312C" w:rsidP="007520BD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나. </w:t>
      </w:r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>마감이 끝</w:t>
      </w:r>
      <w:r w:rsidR="00395A23">
        <w:rPr>
          <w:rFonts w:ascii="맑은 고딕" w:eastAsia="맑은 고딕" w:hAnsi="맑은 고딕" w:cs="나눔바른고딕" w:hint="eastAsia"/>
          <w:sz w:val="20"/>
          <w:szCs w:val="20"/>
        </w:rPr>
        <w:t>난 뒤</w:t>
      </w:r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5~10월에는 약</w:t>
      </w:r>
      <w:r w:rsidR="00395A23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>24시간, 그 외의 기간에는 약</w:t>
      </w:r>
      <w:r w:rsidR="00395A23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>48시간</w:t>
      </w:r>
      <w:r w:rsidR="00395A23">
        <w:rPr>
          <w:rFonts w:ascii="맑은 고딕" w:eastAsia="맑은 고딕" w:hAnsi="맑은 고딕" w:cs="나눔바른고딕" w:hint="eastAsia"/>
          <w:sz w:val="20"/>
          <w:szCs w:val="20"/>
        </w:rPr>
        <w:t xml:space="preserve"> 이상을</w:t>
      </w:r>
      <w:r w:rsidR="00395A2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="008C56D0">
        <w:rPr>
          <w:rFonts w:ascii="맑은 고딕" w:eastAsia="맑은 고딕" w:hAnsi="맑은 고딕" w:cs="나눔바른고딕" w:hint="eastAsia"/>
          <w:sz w:val="20"/>
          <w:szCs w:val="20"/>
        </w:rPr>
        <w:t>건조시켜</w:t>
      </w:r>
      <w:proofErr w:type="spellEnd"/>
      <w:r w:rsidR="008C56D0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>양생</w:t>
      </w:r>
      <w:r w:rsidR="00395A23">
        <w:rPr>
          <w:rFonts w:ascii="맑은 고딕" w:eastAsia="맑은 고딕" w:hAnsi="맑은 고딕" w:cs="나눔바른고딕" w:hint="eastAsia"/>
          <w:sz w:val="20"/>
          <w:szCs w:val="20"/>
        </w:rPr>
        <w:t>하면</w:t>
      </w:r>
      <w:r w:rsidR="00395A23">
        <w:rPr>
          <w:rFonts w:ascii="맑은 고딕" w:eastAsia="맑은 고딕" w:hAnsi="맑은 고딕" w:cs="나눔바른고딕"/>
          <w:sz w:val="20"/>
          <w:szCs w:val="20"/>
        </w:rPr>
        <w:br/>
        <w:t xml:space="preserve">   </w:t>
      </w:r>
      <w:r w:rsidR="00395A23">
        <w:rPr>
          <w:rFonts w:ascii="맑은 고딕" w:eastAsia="맑은 고딕" w:hAnsi="맑은 고딕" w:cs="나눔바른고딕" w:hint="eastAsia"/>
          <w:sz w:val="20"/>
          <w:szCs w:val="20"/>
        </w:rPr>
        <w:t>최상의 품질을 유지할 수 있다.</w:t>
      </w:r>
    </w:p>
    <w:p w14:paraId="11FD9D6F" w14:textId="77777777" w:rsidR="002C65DF" w:rsidRDefault="007520BD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>다</w:t>
      </w:r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. </w:t>
      </w:r>
      <w:r w:rsidR="002C65DF">
        <w:rPr>
          <w:rFonts w:ascii="맑은 고딕" w:eastAsia="맑은 고딕" w:hAnsi="맑은 고딕" w:cs="나눔바른고딕" w:hint="eastAsia"/>
          <w:sz w:val="20"/>
          <w:szCs w:val="20"/>
        </w:rPr>
        <w:t xml:space="preserve">콘크리트의 </w:t>
      </w:r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급격한 증발건조로 인한 </w:t>
      </w:r>
      <w:proofErr w:type="spellStart"/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>크렉</w:t>
      </w:r>
      <w:proofErr w:type="spellEnd"/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발생을 방지하기 </w:t>
      </w:r>
      <w:r w:rsidR="008C56D0">
        <w:rPr>
          <w:rFonts w:ascii="맑은 고딕" w:eastAsia="맑은 고딕" w:hAnsi="맑은 고딕" w:cs="나눔바른고딕" w:hint="eastAsia"/>
          <w:sz w:val="20"/>
          <w:szCs w:val="20"/>
        </w:rPr>
        <w:t xml:space="preserve">위해서는 </w:t>
      </w:r>
      <w:r w:rsidR="00395A23">
        <w:rPr>
          <w:rFonts w:ascii="맑은 고딕" w:eastAsia="맑은 고딕" w:hAnsi="맑은 고딕" w:cs="나눔바른고딕" w:hint="eastAsia"/>
          <w:sz w:val="20"/>
          <w:szCs w:val="20"/>
        </w:rPr>
        <w:t xml:space="preserve">현장 관계자가 </w:t>
      </w:r>
    </w:p>
    <w:p w14:paraId="2EAEB9A8" w14:textId="1B46CA1C" w:rsidR="00EF35D1" w:rsidRPr="00F56E44" w:rsidRDefault="00EF35D1" w:rsidP="002C65DF">
      <w:pPr>
        <w:pStyle w:val="s0"/>
        <w:ind w:leftChars="200" w:left="400" w:firstLine="400"/>
        <w:rPr>
          <w:rFonts w:ascii="맑은 고딕" w:eastAsia="맑은 고딕" w:hAnsi="맑은 고딕" w:cs="나눔바른고딕"/>
          <w:sz w:val="20"/>
          <w:szCs w:val="20"/>
        </w:rPr>
      </w:pP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그늘막</w:t>
      </w:r>
      <w:proofErr w:type="spellEnd"/>
      <w:r w:rsidR="002C65DF">
        <w:rPr>
          <w:rFonts w:ascii="맑은 고딕" w:eastAsia="맑은 고딕" w:hAnsi="맑은 고딕" w:cs="나눔바른고딕" w:hint="eastAsia"/>
          <w:sz w:val="20"/>
          <w:szCs w:val="20"/>
        </w:rPr>
        <w:t xml:space="preserve"> 설치 및 적절한 대비를 하여야</w:t>
      </w:r>
      <w:r w:rsidR="009459B4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2C65DF">
        <w:rPr>
          <w:rFonts w:ascii="맑은 고딕" w:eastAsia="맑은 고딕" w:hAnsi="맑은 고딕" w:cs="나눔바른고딕" w:hint="eastAsia"/>
          <w:sz w:val="20"/>
          <w:szCs w:val="20"/>
        </w:rPr>
        <w:t>한다.</w:t>
      </w:r>
    </w:p>
    <w:p w14:paraId="001535CE" w14:textId="77B5EA41" w:rsidR="00EF35D1" w:rsidRPr="00F56E44" w:rsidRDefault="007520BD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>라</w:t>
      </w:r>
      <w:r w:rsidR="00036D90" w:rsidRPr="00F56E44">
        <w:rPr>
          <w:rFonts w:ascii="맑은 고딕" w:eastAsia="맑은 고딕" w:hAnsi="맑은 고딕" w:cs="나눔바른고딕" w:hint="eastAsia"/>
          <w:sz w:val="20"/>
          <w:szCs w:val="20"/>
        </w:rPr>
        <w:t>. 내</w:t>
      </w:r>
      <w:r w:rsidR="00395A23">
        <w:rPr>
          <w:rFonts w:ascii="맑은 고딕" w:eastAsia="맑은 고딕" w:hAnsi="맑은 고딕" w:cs="나눔바른고딕" w:hint="eastAsia"/>
          <w:sz w:val="20"/>
          <w:szCs w:val="20"/>
        </w:rPr>
        <w:t>,</w:t>
      </w:r>
      <w:r w:rsidR="00395A2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036D90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외부 균열을 </w:t>
      </w:r>
      <w:r w:rsidR="002C65DF">
        <w:rPr>
          <w:rFonts w:ascii="맑은 고딕" w:eastAsia="맑은 고딕" w:hAnsi="맑은 고딕" w:cs="나눔바른고딕" w:hint="eastAsia"/>
          <w:sz w:val="20"/>
          <w:szCs w:val="20"/>
        </w:rPr>
        <w:t>방지하기</w:t>
      </w:r>
      <w:r w:rsidR="009459B4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2C65DF">
        <w:rPr>
          <w:rFonts w:ascii="맑은 고딕" w:eastAsia="맑은 고딕" w:hAnsi="맑은 고딕" w:cs="나눔바른고딕" w:hint="eastAsia"/>
          <w:sz w:val="20"/>
          <w:szCs w:val="20"/>
        </w:rPr>
        <w:t>위하여</w:t>
      </w:r>
      <w:r w:rsidR="00036D90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유도</w:t>
      </w:r>
      <w:r w:rsidR="009459B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="00036D90" w:rsidRPr="00F56E44">
        <w:rPr>
          <w:rFonts w:ascii="맑은 고딕" w:eastAsia="맑은 고딕" w:hAnsi="맑은 고딕" w:cs="나눔바른고딕" w:hint="eastAsia"/>
          <w:sz w:val="20"/>
          <w:szCs w:val="20"/>
        </w:rPr>
        <w:t>줄눈</w:t>
      </w:r>
      <w:proofErr w:type="spellEnd"/>
      <w:r w:rsidR="00594DB2">
        <w:rPr>
          <w:rFonts w:ascii="맑은 고딕" w:eastAsia="맑은 고딕" w:hAnsi="맑은 고딕" w:cs="나눔바른고딕" w:hint="eastAsia"/>
          <w:sz w:val="20"/>
          <w:szCs w:val="20"/>
        </w:rPr>
        <w:t>(</w:t>
      </w:r>
      <w:proofErr w:type="spellStart"/>
      <w:r w:rsidR="00594DB2">
        <w:rPr>
          <w:rFonts w:ascii="맑은 고딕" w:eastAsia="맑은 고딕" w:hAnsi="맑은 고딕" w:cs="나눔바른고딕" w:hint="eastAsia"/>
          <w:sz w:val="20"/>
          <w:szCs w:val="20"/>
        </w:rPr>
        <w:t>컷팅</w:t>
      </w:r>
      <w:proofErr w:type="spellEnd"/>
      <w:r w:rsidR="00594DB2">
        <w:rPr>
          <w:rFonts w:ascii="맑은 고딕" w:eastAsia="맑은 고딕" w:hAnsi="맑은 고딕" w:cs="나눔바른고딕" w:hint="eastAsia"/>
          <w:sz w:val="20"/>
          <w:szCs w:val="20"/>
        </w:rPr>
        <w:t xml:space="preserve"> 및 </w:t>
      </w:r>
      <w:r w:rsidR="009459B4">
        <w:rPr>
          <w:rFonts w:ascii="맑은 고딕" w:eastAsia="맑은 고딕" w:hAnsi="맑은 고딕" w:cs="나눔바른고딕" w:hint="eastAsia"/>
          <w:sz w:val="20"/>
          <w:szCs w:val="20"/>
        </w:rPr>
        <w:t xml:space="preserve">우레탄 </w:t>
      </w:r>
      <w:proofErr w:type="spellStart"/>
      <w:r w:rsidR="00594DB2">
        <w:rPr>
          <w:rFonts w:ascii="맑은 고딕" w:eastAsia="맑은 고딕" w:hAnsi="맑은 고딕" w:cs="나눔바른고딕" w:hint="eastAsia"/>
          <w:sz w:val="20"/>
          <w:szCs w:val="20"/>
        </w:rPr>
        <w:t>코킹</w:t>
      </w:r>
      <w:proofErr w:type="spellEnd"/>
      <w:r w:rsidR="00594DB2">
        <w:rPr>
          <w:rFonts w:ascii="맑은 고딕" w:eastAsia="맑은 고딕" w:hAnsi="맑은 고딕" w:cs="나눔바른고딕" w:hint="eastAsia"/>
          <w:sz w:val="20"/>
          <w:szCs w:val="20"/>
        </w:rPr>
        <w:t>)</w:t>
      </w:r>
      <w:r w:rsidR="00036D90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작업을 </w:t>
      </w:r>
      <w:r w:rsidR="00594DB2">
        <w:rPr>
          <w:rFonts w:ascii="맑은 고딕" w:eastAsia="맑은 고딕" w:hAnsi="맑은 고딕" w:cs="나눔바른고딕" w:hint="eastAsia"/>
          <w:sz w:val="20"/>
          <w:szCs w:val="20"/>
        </w:rPr>
        <w:t>하여야 한다</w:t>
      </w:r>
      <w:r w:rsidR="00036D90" w:rsidRPr="00F56E44">
        <w:rPr>
          <w:rFonts w:ascii="맑은 고딕" w:eastAsia="맑은 고딕" w:hAnsi="맑은 고딕" w:cs="나눔바른고딕" w:hint="eastAsia"/>
          <w:sz w:val="20"/>
          <w:szCs w:val="20"/>
        </w:rPr>
        <w:t>.</w:t>
      </w:r>
    </w:p>
    <w:p w14:paraId="48BDD629" w14:textId="77777777" w:rsidR="00036D90" w:rsidRPr="00F56E44" w:rsidRDefault="00036D90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14:paraId="35CDB0D3" w14:textId="77777777" w:rsidR="00036D90" w:rsidRDefault="00036D90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14:paraId="2F054C2B" w14:textId="77777777" w:rsidR="00EA02BF" w:rsidRDefault="00EA02BF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14:paraId="7947EC54" w14:textId="77777777" w:rsidR="00EA02BF" w:rsidRPr="00F56E44" w:rsidRDefault="00EA02BF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14:paraId="060E2DF6" w14:textId="77777777" w:rsidR="006A46B9" w:rsidRDefault="006A46B9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6905D8E8" w14:textId="77777777" w:rsidR="006A46B9" w:rsidRDefault="006A46B9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205F325F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7F1C242D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75A4BEFE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4C3FFECC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4E1EC0EF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0CDC6F16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7F9E65CC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7AB435E5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6E849CE2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70836C54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7CDFD7CF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326725CC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3A21D7DB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3F62B0BE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48234E1A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0D781690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530640FE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1963017A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063C5B92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2DC36C7B" w14:textId="77777777" w:rsidR="00395A23" w:rsidRPr="00395A23" w:rsidRDefault="00395A23" w:rsidP="00395A23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sz w:val="20"/>
          <w:szCs w:val="20"/>
        </w:rPr>
      </w:pPr>
      <w:r w:rsidRPr="00395A23">
        <w:rPr>
          <w:rFonts w:ascii="맑은 고딕" w:eastAsia="맑은 고딕" w:hAnsi="맑은 고딕" w:cs="나눔바른고딕"/>
          <w:sz w:val="20"/>
          <w:szCs w:val="20"/>
        </w:rPr>
        <w:t>End of Document</w:t>
      </w:r>
      <w:r w:rsidRPr="00395A23">
        <w:rPr>
          <w:rFonts w:ascii="맑은 고딕" w:eastAsia="맑은 고딕" w:hAnsi="맑은 고딕" w:cs="나눔바른고딕" w:hint="eastAsia"/>
          <w:sz w:val="20"/>
          <w:szCs w:val="20"/>
        </w:rPr>
        <w:t xml:space="preserve"> by </w:t>
      </w:r>
      <w:proofErr w:type="spellStart"/>
      <w:r w:rsidRPr="00395A23">
        <w:rPr>
          <w:rFonts w:ascii="맑은 고딕" w:eastAsia="맑은 고딕" w:hAnsi="맑은 고딕" w:cs="나눔바른고딕" w:hint="eastAsia"/>
          <w:sz w:val="20"/>
          <w:szCs w:val="20"/>
        </w:rPr>
        <w:t>INCOworld</w:t>
      </w:r>
      <w:proofErr w:type="spellEnd"/>
    </w:p>
    <w:p w14:paraId="3D25661A" w14:textId="77777777" w:rsidR="00395A23" w:rsidRPr="00395A23" w:rsidRDefault="00395A23" w:rsidP="00395A23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sz w:val="20"/>
          <w:szCs w:val="20"/>
        </w:rPr>
      </w:pPr>
      <w:r w:rsidRPr="00395A23">
        <w:rPr>
          <w:rFonts w:ascii="맑은 고딕" w:eastAsia="맑은 고딕" w:hAnsi="맑은 고딕" w:cs="나눔바른고딕" w:hint="eastAsia"/>
          <w:sz w:val="20"/>
          <w:szCs w:val="20"/>
        </w:rPr>
        <w:t>SINCE1992    02)2695-2115</w:t>
      </w:r>
    </w:p>
    <w:p w14:paraId="6ADAB87F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63E4CA9C" w14:textId="77777777" w:rsidR="00934E6B" w:rsidRDefault="00934E6B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5B3DA0DB" w14:textId="308CEF48" w:rsidR="006A46B9" w:rsidRPr="00F72542" w:rsidRDefault="006A46B9" w:rsidP="00F72542">
      <w:pPr>
        <w:pStyle w:val="s0"/>
        <w:ind w:firstLineChars="1550" w:firstLine="2790"/>
        <w:jc w:val="right"/>
        <w:rPr>
          <w:rFonts w:ascii="맑은 고딕" w:eastAsia="맑은 고딕" w:hAnsi="맑은 고딕"/>
          <w:sz w:val="22"/>
        </w:rPr>
      </w:pPr>
      <w:r w:rsidRPr="00F72542">
        <w:rPr>
          <w:rFonts w:ascii="맑은 고딕" w:eastAsia="맑은 고딕" w:hAnsi="맑은 고딕" w:cs="나눔바른고딕"/>
          <w:bCs/>
          <w:sz w:val="18"/>
          <w:szCs w:val="20"/>
        </w:rPr>
        <w:t>V</w:t>
      </w:r>
      <w:r w:rsidRPr="00F72542">
        <w:rPr>
          <w:rFonts w:ascii="맑은 고딕" w:eastAsia="맑은 고딕" w:hAnsi="맑은 고딕" w:cs="나눔바른고딕" w:hint="eastAsia"/>
          <w:bCs/>
          <w:sz w:val="18"/>
          <w:szCs w:val="20"/>
        </w:rPr>
        <w:t>er.</w:t>
      </w:r>
      <w:r w:rsidR="00206A5B">
        <w:rPr>
          <w:rFonts w:ascii="맑은 고딕" w:eastAsia="맑은 고딕" w:hAnsi="맑은 고딕" w:cs="나눔바른고딕" w:hint="eastAsia"/>
          <w:bCs/>
          <w:sz w:val="18"/>
          <w:szCs w:val="20"/>
        </w:rPr>
        <w:t>202</w:t>
      </w:r>
      <w:r w:rsidR="00395A23">
        <w:rPr>
          <w:rFonts w:ascii="맑은 고딕" w:eastAsia="맑은 고딕" w:hAnsi="맑은 고딕" w:cs="나눔바른고딕"/>
          <w:bCs/>
          <w:sz w:val="18"/>
          <w:szCs w:val="20"/>
        </w:rPr>
        <w:t>2</w:t>
      </w:r>
      <w:r w:rsidR="00206A5B">
        <w:rPr>
          <w:rFonts w:ascii="맑은 고딕" w:eastAsia="맑은 고딕" w:hAnsi="맑은 고딕" w:cs="나눔바른고딕" w:hint="eastAsia"/>
          <w:bCs/>
          <w:sz w:val="18"/>
          <w:szCs w:val="20"/>
        </w:rPr>
        <w:t>0</w:t>
      </w:r>
      <w:r w:rsidR="009459B4">
        <w:rPr>
          <w:rFonts w:ascii="맑은 고딕" w:eastAsia="맑은 고딕" w:hAnsi="맑은 고딕" w:cs="나눔바른고딕"/>
          <w:bCs/>
          <w:sz w:val="18"/>
          <w:szCs w:val="20"/>
        </w:rPr>
        <w:t>6</w:t>
      </w:r>
      <w:r w:rsidR="00395A23">
        <w:rPr>
          <w:rFonts w:ascii="맑은 고딕" w:eastAsia="맑은 고딕" w:hAnsi="맑은 고딕" w:cs="나눔바른고딕"/>
          <w:bCs/>
          <w:sz w:val="18"/>
          <w:szCs w:val="20"/>
        </w:rPr>
        <w:t>01</w:t>
      </w:r>
    </w:p>
    <w:sectPr w:rsidR="006A46B9" w:rsidRPr="00F72542" w:rsidSect="00D019F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9AF51" w14:textId="77777777" w:rsidR="00DC4B7A" w:rsidRDefault="00DC4B7A" w:rsidP="00B95E29">
      <w:r>
        <w:separator/>
      </w:r>
    </w:p>
  </w:endnote>
  <w:endnote w:type="continuationSeparator" w:id="0">
    <w:p w14:paraId="3484E7A4" w14:textId="77777777" w:rsidR="00DC4B7A" w:rsidRDefault="00DC4B7A" w:rsidP="00B9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5FCEE" w14:textId="77777777" w:rsidR="00DC4B7A" w:rsidRDefault="00DC4B7A" w:rsidP="00B95E29">
      <w:r>
        <w:separator/>
      </w:r>
    </w:p>
  </w:footnote>
  <w:footnote w:type="continuationSeparator" w:id="0">
    <w:p w14:paraId="6DCB0665" w14:textId="77777777" w:rsidR="00DC4B7A" w:rsidRDefault="00DC4B7A" w:rsidP="00B95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47EC3"/>
    <w:multiLevelType w:val="hybridMultilevel"/>
    <w:tmpl w:val="F45C0972"/>
    <w:lvl w:ilvl="0" w:tplc="7E620304">
      <w:start w:val="5"/>
      <w:numFmt w:val="decimal"/>
      <w:lvlText w:val="%1)"/>
      <w:lvlJc w:val="left"/>
      <w:pPr>
        <w:ind w:left="786" w:hanging="360"/>
      </w:pPr>
    </w:lvl>
    <w:lvl w:ilvl="1" w:tplc="04090019">
      <w:start w:val="1"/>
      <w:numFmt w:val="upperLetter"/>
      <w:lvlText w:val="%2."/>
      <w:lvlJc w:val="left"/>
      <w:pPr>
        <w:ind w:left="1226" w:hanging="400"/>
      </w:pPr>
    </w:lvl>
    <w:lvl w:ilvl="2" w:tplc="0409001B">
      <w:start w:val="1"/>
      <w:numFmt w:val="lowerRoman"/>
      <w:lvlText w:val="%3."/>
      <w:lvlJc w:val="right"/>
      <w:pPr>
        <w:ind w:left="1626" w:hanging="40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562B6"/>
    <w:multiLevelType w:val="hybridMultilevel"/>
    <w:tmpl w:val="FBC8F102"/>
    <w:lvl w:ilvl="0" w:tplc="9112E4D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6D0B99"/>
    <w:multiLevelType w:val="hybridMultilevel"/>
    <w:tmpl w:val="1D34A610"/>
    <w:lvl w:ilvl="0" w:tplc="A19098DE">
      <w:start w:val="1"/>
      <w:numFmt w:val="decimalEnclosedCircle"/>
      <w:lvlText w:val="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50" w:hanging="400"/>
      </w:pPr>
    </w:lvl>
    <w:lvl w:ilvl="2" w:tplc="0409001B" w:tentative="1">
      <w:start w:val="1"/>
      <w:numFmt w:val="lowerRoman"/>
      <w:lvlText w:val="%3."/>
      <w:lvlJc w:val="righ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41"/>
    <w:rsid w:val="000015DD"/>
    <w:rsid w:val="00006DBD"/>
    <w:rsid w:val="00012E72"/>
    <w:rsid w:val="0002434F"/>
    <w:rsid w:val="00036D90"/>
    <w:rsid w:val="0004633F"/>
    <w:rsid w:val="0005088F"/>
    <w:rsid w:val="000533F0"/>
    <w:rsid w:val="00061CEA"/>
    <w:rsid w:val="00067349"/>
    <w:rsid w:val="00075318"/>
    <w:rsid w:val="000836A6"/>
    <w:rsid w:val="000905BB"/>
    <w:rsid w:val="00095A5D"/>
    <w:rsid w:val="000A1C46"/>
    <w:rsid w:val="000A2679"/>
    <w:rsid w:val="000A5D08"/>
    <w:rsid w:val="000B050E"/>
    <w:rsid w:val="000B376F"/>
    <w:rsid w:val="000C59B0"/>
    <w:rsid w:val="000D48F0"/>
    <w:rsid w:val="000E564D"/>
    <w:rsid w:val="000F14F0"/>
    <w:rsid w:val="000F2A69"/>
    <w:rsid w:val="000F58A9"/>
    <w:rsid w:val="0010001C"/>
    <w:rsid w:val="00125427"/>
    <w:rsid w:val="00125A5A"/>
    <w:rsid w:val="00135941"/>
    <w:rsid w:val="001414E7"/>
    <w:rsid w:val="00146F0D"/>
    <w:rsid w:val="00171B49"/>
    <w:rsid w:val="001C505E"/>
    <w:rsid w:val="001D0157"/>
    <w:rsid w:val="001D078C"/>
    <w:rsid w:val="001E3B91"/>
    <w:rsid w:val="001E7063"/>
    <w:rsid w:val="001F698F"/>
    <w:rsid w:val="00206A5B"/>
    <w:rsid w:val="00233A21"/>
    <w:rsid w:val="00236C71"/>
    <w:rsid w:val="00244192"/>
    <w:rsid w:val="00245B89"/>
    <w:rsid w:val="00247C71"/>
    <w:rsid w:val="002640F8"/>
    <w:rsid w:val="00271BDB"/>
    <w:rsid w:val="002A1D65"/>
    <w:rsid w:val="002B10A6"/>
    <w:rsid w:val="002B2043"/>
    <w:rsid w:val="002B3E11"/>
    <w:rsid w:val="002C3ADF"/>
    <w:rsid w:val="002C65DF"/>
    <w:rsid w:val="002D15B3"/>
    <w:rsid w:val="003023B0"/>
    <w:rsid w:val="00303C38"/>
    <w:rsid w:val="00321F37"/>
    <w:rsid w:val="00322F53"/>
    <w:rsid w:val="003268F8"/>
    <w:rsid w:val="00336ED6"/>
    <w:rsid w:val="003446A4"/>
    <w:rsid w:val="00363868"/>
    <w:rsid w:val="00376614"/>
    <w:rsid w:val="003857BC"/>
    <w:rsid w:val="00395A23"/>
    <w:rsid w:val="0039670F"/>
    <w:rsid w:val="003A1CAB"/>
    <w:rsid w:val="003A5670"/>
    <w:rsid w:val="003D6597"/>
    <w:rsid w:val="00410FA5"/>
    <w:rsid w:val="00416C64"/>
    <w:rsid w:val="004413BA"/>
    <w:rsid w:val="004431B0"/>
    <w:rsid w:val="00450D15"/>
    <w:rsid w:val="0045419B"/>
    <w:rsid w:val="00460A41"/>
    <w:rsid w:val="004616EC"/>
    <w:rsid w:val="00474489"/>
    <w:rsid w:val="004C69C9"/>
    <w:rsid w:val="004E0217"/>
    <w:rsid w:val="00500BB4"/>
    <w:rsid w:val="00501744"/>
    <w:rsid w:val="00506C00"/>
    <w:rsid w:val="0051572E"/>
    <w:rsid w:val="0052576B"/>
    <w:rsid w:val="00540B65"/>
    <w:rsid w:val="0055600D"/>
    <w:rsid w:val="00557DF3"/>
    <w:rsid w:val="0056312C"/>
    <w:rsid w:val="005675BA"/>
    <w:rsid w:val="0057355C"/>
    <w:rsid w:val="0059058D"/>
    <w:rsid w:val="005913D1"/>
    <w:rsid w:val="00594DB2"/>
    <w:rsid w:val="005B0B12"/>
    <w:rsid w:val="005C4A6D"/>
    <w:rsid w:val="005D1D17"/>
    <w:rsid w:val="005E087D"/>
    <w:rsid w:val="0060169C"/>
    <w:rsid w:val="00603ECC"/>
    <w:rsid w:val="00605B1A"/>
    <w:rsid w:val="00613B23"/>
    <w:rsid w:val="00635115"/>
    <w:rsid w:val="006425AE"/>
    <w:rsid w:val="00653F9B"/>
    <w:rsid w:val="006731D3"/>
    <w:rsid w:val="006873D4"/>
    <w:rsid w:val="006A46B9"/>
    <w:rsid w:val="006A5930"/>
    <w:rsid w:val="006B6F87"/>
    <w:rsid w:val="006C15C3"/>
    <w:rsid w:val="006C34F4"/>
    <w:rsid w:val="006C35D3"/>
    <w:rsid w:val="006E0283"/>
    <w:rsid w:val="006E74C3"/>
    <w:rsid w:val="006F22E7"/>
    <w:rsid w:val="006F2304"/>
    <w:rsid w:val="006F2C60"/>
    <w:rsid w:val="0070343D"/>
    <w:rsid w:val="00716173"/>
    <w:rsid w:val="00726991"/>
    <w:rsid w:val="00734F98"/>
    <w:rsid w:val="007520BD"/>
    <w:rsid w:val="00753D20"/>
    <w:rsid w:val="0076386B"/>
    <w:rsid w:val="00781AA5"/>
    <w:rsid w:val="00781D52"/>
    <w:rsid w:val="0079316D"/>
    <w:rsid w:val="007A68DB"/>
    <w:rsid w:val="007A7D39"/>
    <w:rsid w:val="007B240A"/>
    <w:rsid w:val="007D4B7C"/>
    <w:rsid w:val="007D4C79"/>
    <w:rsid w:val="007D6D68"/>
    <w:rsid w:val="007E15CD"/>
    <w:rsid w:val="007F66E1"/>
    <w:rsid w:val="008111C8"/>
    <w:rsid w:val="00851E61"/>
    <w:rsid w:val="0089173E"/>
    <w:rsid w:val="008B5FA9"/>
    <w:rsid w:val="008C1452"/>
    <w:rsid w:val="008C56D0"/>
    <w:rsid w:val="008D272F"/>
    <w:rsid w:val="008D4FE6"/>
    <w:rsid w:val="008D78EF"/>
    <w:rsid w:val="008F5DB2"/>
    <w:rsid w:val="008F6D32"/>
    <w:rsid w:val="009247B7"/>
    <w:rsid w:val="00926E4D"/>
    <w:rsid w:val="009272F4"/>
    <w:rsid w:val="00934260"/>
    <w:rsid w:val="00934E6B"/>
    <w:rsid w:val="0094410C"/>
    <w:rsid w:val="009459B4"/>
    <w:rsid w:val="0099620B"/>
    <w:rsid w:val="009A2D61"/>
    <w:rsid w:val="009A2EE4"/>
    <w:rsid w:val="009C6D66"/>
    <w:rsid w:val="009D2835"/>
    <w:rsid w:val="009D6E2E"/>
    <w:rsid w:val="009E0CA7"/>
    <w:rsid w:val="00A07D34"/>
    <w:rsid w:val="00A117F5"/>
    <w:rsid w:val="00A1259A"/>
    <w:rsid w:val="00A26B06"/>
    <w:rsid w:val="00A27034"/>
    <w:rsid w:val="00A402E4"/>
    <w:rsid w:val="00A40477"/>
    <w:rsid w:val="00A40DAF"/>
    <w:rsid w:val="00A4421D"/>
    <w:rsid w:val="00A44FC4"/>
    <w:rsid w:val="00A53228"/>
    <w:rsid w:val="00A53A0D"/>
    <w:rsid w:val="00A561DA"/>
    <w:rsid w:val="00A66D11"/>
    <w:rsid w:val="00AA7E07"/>
    <w:rsid w:val="00AB1DAB"/>
    <w:rsid w:val="00AC6144"/>
    <w:rsid w:val="00AD0D67"/>
    <w:rsid w:val="00AD2167"/>
    <w:rsid w:val="00AE7BCF"/>
    <w:rsid w:val="00AF4BD2"/>
    <w:rsid w:val="00AF5C5C"/>
    <w:rsid w:val="00AF5EFF"/>
    <w:rsid w:val="00B127C7"/>
    <w:rsid w:val="00B14EF2"/>
    <w:rsid w:val="00B57CEF"/>
    <w:rsid w:val="00B706ED"/>
    <w:rsid w:val="00B846D8"/>
    <w:rsid w:val="00B8776D"/>
    <w:rsid w:val="00B939CF"/>
    <w:rsid w:val="00B95E29"/>
    <w:rsid w:val="00BA0B72"/>
    <w:rsid w:val="00BC41BE"/>
    <w:rsid w:val="00BD2DEF"/>
    <w:rsid w:val="00BF6D5C"/>
    <w:rsid w:val="00C1414C"/>
    <w:rsid w:val="00C251BE"/>
    <w:rsid w:val="00C4607A"/>
    <w:rsid w:val="00C64DE1"/>
    <w:rsid w:val="00C86153"/>
    <w:rsid w:val="00C94643"/>
    <w:rsid w:val="00CA06FF"/>
    <w:rsid w:val="00CA1FE4"/>
    <w:rsid w:val="00CB7F4A"/>
    <w:rsid w:val="00CC14B6"/>
    <w:rsid w:val="00CC3F3C"/>
    <w:rsid w:val="00CD6050"/>
    <w:rsid w:val="00CD7C10"/>
    <w:rsid w:val="00CE0BED"/>
    <w:rsid w:val="00CF484A"/>
    <w:rsid w:val="00CF6B18"/>
    <w:rsid w:val="00D019F0"/>
    <w:rsid w:val="00D065AD"/>
    <w:rsid w:val="00D17B8F"/>
    <w:rsid w:val="00D207E7"/>
    <w:rsid w:val="00D20A92"/>
    <w:rsid w:val="00D30341"/>
    <w:rsid w:val="00D36700"/>
    <w:rsid w:val="00D45BC1"/>
    <w:rsid w:val="00D55862"/>
    <w:rsid w:val="00D57A2C"/>
    <w:rsid w:val="00D6304E"/>
    <w:rsid w:val="00D666EE"/>
    <w:rsid w:val="00D70363"/>
    <w:rsid w:val="00D73303"/>
    <w:rsid w:val="00D74C3F"/>
    <w:rsid w:val="00D85BA2"/>
    <w:rsid w:val="00D85F1F"/>
    <w:rsid w:val="00DB1538"/>
    <w:rsid w:val="00DC1634"/>
    <w:rsid w:val="00DC3B3A"/>
    <w:rsid w:val="00DC4B7A"/>
    <w:rsid w:val="00DC64D2"/>
    <w:rsid w:val="00DD4586"/>
    <w:rsid w:val="00DD613E"/>
    <w:rsid w:val="00E00294"/>
    <w:rsid w:val="00E25AA8"/>
    <w:rsid w:val="00E27A18"/>
    <w:rsid w:val="00E30FA8"/>
    <w:rsid w:val="00E374DB"/>
    <w:rsid w:val="00E66D03"/>
    <w:rsid w:val="00E803CE"/>
    <w:rsid w:val="00E93CEE"/>
    <w:rsid w:val="00EA02BF"/>
    <w:rsid w:val="00EB06AB"/>
    <w:rsid w:val="00ED2B7A"/>
    <w:rsid w:val="00EE1020"/>
    <w:rsid w:val="00EE5F5E"/>
    <w:rsid w:val="00EE6945"/>
    <w:rsid w:val="00EF337A"/>
    <w:rsid w:val="00EF35D1"/>
    <w:rsid w:val="00F06A41"/>
    <w:rsid w:val="00F35112"/>
    <w:rsid w:val="00F415AC"/>
    <w:rsid w:val="00F4610E"/>
    <w:rsid w:val="00F54192"/>
    <w:rsid w:val="00F56BF0"/>
    <w:rsid w:val="00F56E44"/>
    <w:rsid w:val="00F60C98"/>
    <w:rsid w:val="00F636E4"/>
    <w:rsid w:val="00F641BF"/>
    <w:rsid w:val="00F72542"/>
    <w:rsid w:val="00F91B95"/>
    <w:rsid w:val="00FA0EBB"/>
    <w:rsid w:val="00FB22CC"/>
    <w:rsid w:val="00FB7E74"/>
    <w:rsid w:val="00FD181C"/>
    <w:rsid w:val="00FD22C3"/>
    <w:rsid w:val="00FE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632E1D"/>
  <w15:docId w15:val="{D6C0542E-7128-794D-9848-438158D6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941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5941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35941"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95E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B95E29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B95E2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B95E29"/>
    <w:rPr>
      <w:rFonts w:ascii="바탕" w:eastAsia="바탕" w:hAnsi="Times New Roman" w:cs="Times New Roman"/>
      <w:szCs w:val="24"/>
    </w:rPr>
  </w:style>
  <w:style w:type="character" w:customStyle="1" w:styleId="w2textbox">
    <w:name w:val="w2textbox"/>
    <w:basedOn w:val="a0"/>
    <w:rsid w:val="008F6D32"/>
  </w:style>
  <w:style w:type="paragraph" w:customStyle="1" w:styleId="s0">
    <w:name w:val="s0"/>
    <w:rsid w:val="0060169C"/>
    <w:pPr>
      <w:widowControl w:val="0"/>
      <w:autoSpaceDE w:val="0"/>
      <w:autoSpaceDN w:val="0"/>
      <w:adjustRightInd w:val="0"/>
    </w:pPr>
    <w:rPr>
      <w:rFonts w:ascii="나눔바른고딕" w:eastAsia="나눔바른고딕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미장공사</vt:lpstr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미장공사</dc:title>
  <dc:creator>부엉이</dc:creator>
  <cp:lastModifiedBy>Kang Younggap</cp:lastModifiedBy>
  <cp:revision>5</cp:revision>
  <cp:lastPrinted>2020-03-20T07:20:00Z</cp:lastPrinted>
  <dcterms:created xsi:type="dcterms:W3CDTF">2022-03-03T13:37:00Z</dcterms:created>
  <dcterms:modified xsi:type="dcterms:W3CDTF">2022-06-26T06:40:00Z</dcterms:modified>
</cp:coreProperties>
</file>